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792926" w14:textId="77777777" w:rsidR="00DC1B2E" w:rsidRDefault="00DC1B2E" w:rsidP="0058215A">
      <w:pPr>
        <w:rPr>
          <w:b/>
          <w:sz w:val="18"/>
          <w:szCs w:val="18"/>
          <w:lang w:val="en-US"/>
        </w:rPr>
        <w:sectPr w:rsidR="00DC1B2E" w:rsidSect="00F41568">
          <w:headerReference w:type="default" r:id="rId8"/>
          <w:footerReference w:type="default" r:id="rId9"/>
          <w:pgSz w:w="11906" w:h="16838" w:code="9"/>
          <w:pgMar w:top="1503" w:right="680" w:bottom="397" w:left="1247" w:header="680" w:footer="113" w:gutter="0"/>
          <w:cols w:num="2" w:space="708"/>
          <w:docGrid w:linePitch="360"/>
        </w:sectPr>
      </w:pPr>
    </w:p>
    <w:tbl>
      <w:tblPr>
        <w:tblStyle w:val="Mkatabulky"/>
        <w:tblW w:w="5044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44"/>
      </w:tblGrid>
      <w:tr w:rsidR="00895756" w14:paraId="50DCD329" w14:textId="77777777" w:rsidTr="00A848B6">
        <w:trPr>
          <w:trHeight w:val="1477"/>
          <w:jc w:val="right"/>
        </w:trPr>
        <w:tc>
          <w:tcPr>
            <w:tcW w:w="5044" w:type="dxa"/>
          </w:tcPr>
          <w:p w14:paraId="7B2C66D3" w14:textId="6C53A5D6" w:rsidR="00621E4A" w:rsidRDefault="00BC55D1" w:rsidP="0058215A">
            <w:pPr>
              <w:ind w:right="-5571"/>
              <w:rPr>
                <w:b/>
                <w:sz w:val="18"/>
                <w:szCs w:val="18"/>
                <w:lang w:val="en-US"/>
              </w:rPr>
            </w:pPr>
            <w:r>
              <w:rPr>
                <w:b/>
                <w:sz w:val="18"/>
                <w:szCs w:val="18"/>
                <w:lang w:val="en-US"/>
              </w:rPr>
              <w:t>MASTERS BUILDERS SOLUTIONS CZ</w:t>
            </w:r>
            <w:r w:rsidR="00895756" w:rsidRPr="00DD4AF9">
              <w:rPr>
                <w:b/>
                <w:sz w:val="18"/>
                <w:szCs w:val="18"/>
                <w:lang w:val="en-US"/>
              </w:rPr>
              <w:t xml:space="preserve"> Stavební </w:t>
            </w:r>
            <w:proofErr w:type="spellStart"/>
            <w:r w:rsidR="00895756" w:rsidRPr="00DD4AF9">
              <w:rPr>
                <w:b/>
                <w:sz w:val="18"/>
                <w:szCs w:val="18"/>
                <w:lang w:val="en-US"/>
              </w:rPr>
              <w:t>hmoty</w:t>
            </w:r>
            <w:proofErr w:type="spellEnd"/>
          </w:p>
          <w:p w14:paraId="7171AC8D" w14:textId="77777777" w:rsidR="00895756" w:rsidRPr="00DD4AF9" w:rsidRDefault="00895756" w:rsidP="0058215A">
            <w:pPr>
              <w:ind w:right="-5571"/>
              <w:rPr>
                <w:b/>
                <w:sz w:val="18"/>
                <w:szCs w:val="18"/>
                <w:lang w:val="en-US"/>
              </w:rPr>
            </w:pPr>
            <w:proofErr w:type="spellStart"/>
            <w:r w:rsidRPr="00DD4AF9">
              <w:rPr>
                <w:b/>
                <w:sz w:val="18"/>
                <w:szCs w:val="18"/>
                <w:lang w:val="en-US"/>
              </w:rPr>
              <w:t>Česká</w:t>
            </w:r>
            <w:proofErr w:type="spellEnd"/>
            <w:r w:rsidRPr="00DD4AF9">
              <w:rPr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D4AF9">
              <w:rPr>
                <w:b/>
                <w:sz w:val="18"/>
                <w:szCs w:val="18"/>
                <w:lang w:val="en-US"/>
              </w:rPr>
              <w:t>republika</w:t>
            </w:r>
            <w:proofErr w:type="spellEnd"/>
            <w:r w:rsidRPr="00DD4AF9">
              <w:rPr>
                <w:b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D4AF9">
              <w:rPr>
                <w:b/>
                <w:sz w:val="18"/>
                <w:szCs w:val="18"/>
                <w:lang w:val="en-US"/>
              </w:rPr>
              <w:t>s.r.o.</w:t>
            </w:r>
            <w:proofErr w:type="spellEnd"/>
          </w:p>
          <w:p w14:paraId="30F59FD3" w14:textId="77777777" w:rsidR="00895756" w:rsidRDefault="00895756" w:rsidP="0058215A">
            <w:pPr>
              <w:ind w:right="-5571"/>
              <w:rPr>
                <w:sz w:val="13"/>
                <w:szCs w:val="13"/>
                <w:lang w:val="en-US"/>
              </w:rPr>
            </w:pPr>
            <w:r>
              <w:rPr>
                <w:sz w:val="13"/>
                <w:szCs w:val="13"/>
                <w:lang w:val="en-US"/>
              </w:rPr>
              <w:t xml:space="preserve">K </w:t>
            </w:r>
            <w:proofErr w:type="spellStart"/>
            <w:r>
              <w:rPr>
                <w:sz w:val="13"/>
                <w:szCs w:val="13"/>
                <w:lang w:val="en-US"/>
              </w:rPr>
              <w:t>Májovu</w:t>
            </w:r>
            <w:proofErr w:type="spellEnd"/>
            <w:r>
              <w:rPr>
                <w:sz w:val="13"/>
                <w:szCs w:val="13"/>
                <w:lang w:val="en-US"/>
              </w:rPr>
              <w:t xml:space="preserve"> 1244, 537 01 Chrudim</w:t>
            </w:r>
          </w:p>
          <w:p w14:paraId="5A012C34" w14:textId="33D55CB3" w:rsidR="00895756" w:rsidRDefault="00895756" w:rsidP="0058215A">
            <w:pPr>
              <w:ind w:right="-5571"/>
              <w:rPr>
                <w:sz w:val="13"/>
                <w:szCs w:val="13"/>
                <w:lang w:val="en-US"/>
              </w:rPr>
            </w:pPr>
            <w:r>
              <w:rPr>
                <w:sz w:val="13"/>
                <w:szCs w:val="13"/>
                <w:lang w:val="en-US"/>
              </w:rPr>
              <w:t xml:space="preserve">Tel.: </w:t>
            </w:r>
            <w:r w:rsidRPr="00DD4AF9">
              <w:rPr>
                <w:sz w:val="13"/>
                <w:szCs w:val="13"/>
                <w:lang w:val="en-US"/>
              </w:rPr>
              <w:t>+420</w:t>
            </w:r>
            <w:r w:rsidR="00AA4776">
              <w:rPr>
                <w:sz w:val="13"/>
                <w:szCs w:val="13"/>
                <w:lang w:val="en-US"/>
              </w:rPr>
              <w:t> 725 545</w:t>
            </w:r>
            <w:r w:rsidR="00EC2BFA">
              <w:rPr>
                <w:sz w:val="13"/>
                <w:szCs w:val="13"/>
                <w:lang w:val="en-US"/>
              </w:rPr>
              <w:t> </w:t>
            </w:r>
            <w:r w:rsidR="00AA4776">
              <w:rPr>
                <w:sz w:val="13"/>
                <w:szCs w:val="13"/>
                <w:lang w:val="en-US"/>
              </w:rPr>
              <w:t>301</w:t>
            </w:r>
          </w:p>
          <w:p w14:paraId="7D06139C" w14:textId="6F846A26" w:rsidR="00EC2BFA" w:rsidRDefault="00EC2BFA" w:rsidP="0058215A">
            <w:pPr>
              <w:ind w:right="-5571"/>
              <w:rPr>
                <w:sz w:val="13"/>
                <w:szCs w:val="13"/>
                <w:lang w:val="en-US"/>
              </w:rPr>
            </w:pPr>
            <w:r>
              <w:rPr>
                <w:sz w:val="13"/>
                <w:szCs w:val="13"/>
                <w:lang w:val="en-US"/>
              </w:rPr>
              <w:t>Pavel Toman Objektový poradce</w:t>
            </w:r>
          </w:p>
          <w:p w14:paraId="7A09BCD3" w14:textId="426918A6" w:rsidR="00895756" w:rsidRDefault="00E05711" w:rsidP="0058215A">
            <w:pPr>
              <w:ind w:right="-5571"/>
              <w:rPr>
                <w:sz w:val="13"/>
                <w:szCs w:val="13"/>
                <w:lang w:val="en-US"/>
              </w:rPr>
            </w:pPr>
            <w:r>
              <w:rPr>
                <w:sz w:val="13"/>
                <w:szCs w:val="13"/>
                <w:lang w:val="en-US"/>
              </w:rPr>
              <w:t>pavel.toman@pci-group.eu</w:t>
            </w:r>
          </w:p>
          <w:p w14:paraId="629DE71B" w14:textId="77777777" w:rsidR="00895756" w:rsidRDefault="00895756" w:rsidP="0058215A">
            <w:pPr>
              <w:ind w:right="-5571"/>
              <w:rPr>
                <w:sz w:val="13"/>
                <w:szCs w:val="13"/>
                <w:lang w:val="en-US"/>
              </w:rPr>
            </w:pPr>
          </w:p>
          <w:p w14:paraId="5EB7EBC5" w14:textId="77777777" w:rsidR="00895756" w:rsidRPr="00DC1B2E" w:rsidRDefault="00895756" w:rsidP="0058215A">
            <w:pPr>
              <w:ind w:right="-5571"/>
              <w:rPr>
                <w:b/>
                <w:color w:val="E77817"/>
                <w:sz w:val="13"/>
                <w:szCs w:val="13"/>
                <w:lang w:val="en-US"/>
              </w:rPr>
            </w:pPr>
            <w:r w:rsidRPr="00DD4AF9">
              <w:rPr>
                <w:b/>
                <w:color w:val="E77817"/>
                <w:sz w:val="13"/>
                <w:szCs w:val="13"/>
                <w:lang w:val="en-US"/>
              </w:rPr>
              <w:t>www.pci-cz.cz</w:t>
            </w:r>
          </w:p>
        </w:tc>
      </w:tr>
    </w:tbl>
    <w:p w14:paraId="3581683F" w14:textId="77777777" w:rsidR="00895756" w:rsidRPr="00895756" w:rsidRDefault="00895756" w:rsidP="00EC3DA9">
      <w:pPr>
        <w:pStyle w:val="Bezmezer"/>
        <w:rPr>
          <w:sz w:val="18"/>
          <w:szCs w:val="18"/>
        </w:rPr>
        <w:sectPr w:rsidR="00895756" w:rsidRPr="00895756" w:rsidSect="00F41568">
          <w:type w:val="continuous"/>
          <w:pgSz w:w="11906" w:h="16838" w:code="9"/>
          <w:pgMar w:top="1503" w:right="680" w:bottom="397" w:left="1247" w:header="680" w:footer="1497" w:gutter="0"/>
          <w:cols w:space="708"/>
          <w:docGrid w:linePitch="360"/>
        </w:sectPr>
      </w:pPr>
    </w:p>
    <w:p w14:paraId="4088FBCC" w14:textId="333E464D" w:rsidR="00EC3DA9" w:rsidRDefault="00EC3DA9" w:rsidP="00EC3DA9">
      <w:pPr>
        <w:pStyle w:val="Bezmezer"/>
        <w:rPr>
          <w:sz w:val="18"/>
          <w:szCs w:val="18"/>
        </w:rPr>
      </w:pPr>
    </w:p>
    <w:p w14:paraId="6230A2D0" w14:textId="5BA5B9E3" w:rsidR="00895756" w:rsidRPr="00895756" w:rsidRDefault="00895756" w:rsidP="00EC3DA9">
      <w:pPr>
        <w:pStyle w:val="Bezmezer"/>
        <w:rPr>
          <w:sz w:val="18"/>
          <w:szCs w:val="18"/>
        </w:rPr>
      </w:pPr>
    </w:p>
    <w:p w14:paraId="7EE3005E" w14:textId="10A9F10C" w:rsidR="00B03C5F" w:rsidRPr="00BC55D1" w:rsidRDefault="00DC1B2E" w:rsidP="00DC1B2E">
      <w:pPr>
        <w:pStyle w:val="Bezmezer"/>
        <w:jc w:val="center"/>
        <w:rPr>
          <w:b/>
          <w:sz w:val="36"/>
          <w:szCs w:val="36"/>
        </w:rPr>
      </w:pPr>
      <w:r w:rsidRPr="00BC55D1">
        <w:rPr>
          <w:b/>
          <w:sz w:val="36"/>
          <w:szCs w:val="36"/>
        </w:rPr>
        <w:t>SANAČNÍ ZPRÁVA Z VLHKOSTNÍHO PRŮZKUMU ZDIVA</w:t>
      </w:r>
    </w:p>
    <w:p w14:paraId="0CC9F9E0" w14:textId="27FB4DF2" w:rsidR="00740D0D" w:rsidRPr="007D4B0F" w:rsidRDefault="00DD342D" w:rsidP="00BC55D1">
      <w:pPr>
        <w:pStyle w:val="Normlnweb"/>
        <w:jc w:val="center"/>
      </w:pPr>
      <w:r>
        <w:rPr>
          <w:noProof/>
        </w:rPr>
        <w:drawing>
          <wp:inline distT="0" distB="0" distL="0" distR="0" wp14:anchorId="51C57C69" wp14:editId="34558ECC">
            <wp:extent cx="2552700" cy="3403516"/>
            <wp:effectExtent l="0" t="0" r="0" b="6985"/>
            <wp:docPr id="1006720501" name="Obrázek 1" descr="Obsah obrázku budova, venku, obloha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720501" name="Obrázek 1" descr="Obsah obrázku budova, venku, obloha, mrak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881" cy="342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B3A80" w14:textId="77777777" w:rsidR="00AA4776" w:rsidRDefault="00AA4776" w:rsidP="00EC3DA9">
      <w:pPr>
        <w:pStyle w:val="Bezmezer"/>
        <w:rPr>
          <w:rFonts w:ascii="Arial" w:hAnsi="Arial" w:cs="Arial"/>
          <w:b/>
          <w:sz w:val="20"/>
          <w:szCs w:val="20"/>
        </w:rPr>
      </w:pPr>
    </w:p>
    <w:p w14:paraId="66D20A99" w14:textId="697BBAE7" w:rsidR="00435012" w:rsidRDefault="00DC1B2E" w:rsidP="00EC3DA9">
      <w:pPr>
        <w:pStyle w:val="Bezmezer"/>
        <w:rPr>
          <w:sz w:val="18"/>
          <w:szCs w:val="18"/>
        </w:rPr>
      </w:pPr>
      <w:r w:rsidRPr="00290970">
        <w:rPr>
          <w:rFonts w:ascii="Arial" w:hAnsi="Arial" w:cs="Arial"/>
          <w:b/>
          <w:sz w:val="20"/>
          <w:szCs w:val="20"/>
        </w:rPr>
        <w:t>Posuzovaný objekt:</w:t>
      </w:r>
      <w:r>
        <w:rPr>
          <w:rFonts w:ascii="Arial" w:hAnsi="Arial" w:cs="Arial"/>
          <w:b/>
          <w:sz w:val="20"/>
          <w:szCs w:val="20"/>
        </w:rPr>
        <w:tab/>
      </w:r>
      <w:r w:rsidR="00B37EA8">
        <w:rPr>
          <w:rFonts w:ascii="Arial" w:hAnsi="Arial" w:cs="Arial"/>
          <w:b/>
          <w:sz w:val="20"/>
          <w:szCs w:val="20"/>
        </w:rPr>
        <w:t>budova ZUŠ</w:t>
      </w:r>
    </w:p>
    <w:p w14:paraId="22ED7C01" w14:textId="61D3DA14" w:rsidR="00435012" w:rsidRDefault="00DC1B2E" w:rsidP="00EC3DA9">
      <w:pPr>
        <w:pStyle w:val="Bezmezer"/>
        <w:rPr>
          <w:rFonts w:ascii="Arial" w:hAnsi="Arial" w:cs="Arial"/>
          <w:b/>
          <w:sz w:val="20"/>
          <w:szCs w:val="20"/>
        </w:rPr>
      </w:pPr>
      <w:r w:rsidRPr="00290970">
        <w:rPr>
          <w:rFonts w:ascii="Arial" w:hAnsi="Arial" w:cs="Arial"/>
          <w:b/>
          <w:sz w:val="20"/>
          <w:szCs w:val="20"/>
        </w:rPr>
        <w:t>Adresa:</w:t>
      </w:r>
      <w:r>
        <w:rPr>
          <w:rFonts w:ascii="Arial" w:hAnsi="Arial" w:cs="Arial"/>
          <w:b/>
          <w:sz w:val="20"/>
          <w:szCs w:val="20"/>
        </w:rPr>
        <w:tab/>
      </w:r>
      <w:r>
        <w:rPr>
          <w:rFonts w:ascii="Arial" w:hAnsi="Arial" w:cs="Arial"/>
          <w:b/>
          <w:sz w:val="20"/>
          <w:szCs w:val="20"/>
        </w:rPr>
        <w:tab/>
      </w:r>
      <w:r w:rsidR="00333AF2">
        <w:rPr>
          <w:rFonts w:ascii="Arial" w:hAnsi="Arial" w:cs="Arial"/>
          <w:b/>
          <w:sz w:val="20"/>
          <w:szCs w:val="20"/>
        </w:rPr>
        <w:t>Dr. Slavíka 1062, Roudnice nad Labem</w:t>
      </w:r>
    </w:p>
    <w:p w14:paraId="0BBB05D6" w14:textId="33D401AF" w:rsidR="00DC1B2E" w:rsidRDefault="00DC1B2E" w:rsidP="00EC3DA9">
      <w:pPr>
        <w:pStyle w:val="Bezmez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Objednavatel</w:t>
      </w:r>
      <w:r w:rsidRPr="00290970">
        <w:rPr>
          <w:rFonts w:ascii="Arial" w:hAnsi="Arial" w:cs="Arial"/>
          <w:b/>
          <w:sz w:val="20"/>
          <w:szCs w:val="20"/>
        </w:rPr>
        <w:t>:</w:t>
      </w:r>
      <w:r>
        <w:rPr>
          <w:rFonts w:ascii="Arial" w:hAnsi="Arial" w:cs="Arial"/>
          <w:b/>
          <w:sz w:val="20"/>
          <w:szCs w:val="20"/>
        </w:rPr>
        <w:tab/>
      </w:r>
      <w:r>
        <w:rPr>
          <w:rFonts w:ascii="Arial" w:hAnsi="Arial" w:cs="Arial"/>
          <w:b/>
          <w:sz w:val="20"/>
          <w:szCs w:val="20"/>
        </w:rPr>
        <w:tab/>
      </w:r>
      <w:r w:rsidR="00333AF2">
        <w:rPr>
          <w:rFonts w:ascii="Arial" w:hAnsi="Arial" w:cs="Arial"/>
          <w:b/>
          <w:sz w:val="20"/>
          <w:szCs w:val="20"/>
        </w:rPr>
        <w:t xml:space="preserve">Jiří Aust </w:t>
      </w:r>
    </w:p>
    <w:p w14:paraId="20DBA38F" w14:textId="3966AEC9" w:rsidR="00DC1B2E" w:rsidRDefault="00DC1B2E" w:rsidP="00EC3DA9">
      <w:pPr>
        <w:pStyle w:val="Bezmezer"/>
        <w:rPr>
          <w:rFonts w:ascii="Arial" w:hAnsi="Arial" w:cs="Arial"/>
        </w:rPr>
      </w:pPr>
      <w:r w:rsidRPr="00290970">
        <w:rPr>
          <w:rFonts w:ascii="Arial" w:hAnsi="Arial" w:cs="Arial"/>
          <w:b/>
          <w:sz w:val="20"/>
          <w:szCs w:val="20"/>
        </w:rPr>
        <w:t>Číslo zprávy:</w:t>
      </w:r>
      <w:r>
        <w:rPr>
          <w:rFonts w:ascii="Arial" w:hAnsi="Arial" w:cs="Arial"/>
          <w:b/>
          <w:sz w:val="20"/>
          <w:szCs w:val="20"/>
        </w:rPr>
        <w:tab/>
      </w:r>
      <w:r>
        <w:rPr>
          <w:rFonts w:ascii="Arial" w:hAnsi="Arial" w:cs="Arial"/>
          <w:b/>
          <w:sz w:val="20"/>
          <w:szCs w:val="20"/>
        </w:rPr>
        <w:tab/>
      </w:r>
      <w:r w:rsidR="00DD0CA7">
        <w:rPr>
          <w:rFonts w:ascii="Arial" w:hAnsi="Arial" w:cs="Arial"/>
          <w:b/>
          <w:sz w:val="20"/>
          <w:szCs w:val="20"/>
        </w:rPr>
        <w:t>PT</w:t>
      </w:r>
      <w:r w:rsidR="00FF0DA8" w:rsidRPr="00325576">
        <w:rPr>
          <w:rFonts w:ascii="Arial" w:hAnsi="Arial" w:cs="Arial"/>
          <w:b/>
        </w:rPr>
        <w:t xml:space="preserve"> – </w:t>
      </w:r>
      <w:r w:rsidR="007F064F">
        <w:rPr>
          <w:rFonts w:ascii="Arial" w:hAnsi="Arial" w:cs="Arial"/>
          <w:b/>
        </w:rPr>
        <w:t>8</w:t>
      </w:r>
      <w:r w:rsidR="00A129E2">
        <w:rPr>
          <w:rFonts w:ascii="Arial" w:hAnsi="Arial" w:cs="Arial"/>
          <w:b/>
        </w:rPr>
        <w:t>0</w:t>
      </w:r>
      <w:r w:rsidR="007F064F">
        <w:rPr>
          <w:rFonts w:ascii="Arial" w:hAnsi="Arial" w:cs="Arial"/>
          <w:b/>
        </w:rPr>
        <w:t>2</w:t>
      </w:r>
      <w:r w:rsidR="00A129E2">
        <w:rPr>
          <w:rFonts w:ascii="Arial" w:hAnsi="Arial" w:cs="Arial"/>
          <w:b/>
        </w:rPr>
        <w:t>202</w:t>
      </w:r>
      <w:r w:rsidR="00333AF2">
        <w:rPr>
          <w:rFonts w:ascii="Arial" w:hAnsi="Arial" w:cs="Arial"/>
          <w:b/>
        </w:rPr>
        <w:t>4</w:t>
      </w:r>
    </w:p>
    <w:p w14:paraId="251E5CFF" w14:textId="6E3F6D1C" w:rsidR="00AF52D6" w:rsidRPr="00AF52D6" w:rsidRDefault="00AF52D6" w:rsidP="00EC3DA9">
      <w:pPr>
        <w:pStyle w:val="Bezmez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Zhotovitel opatření:</w:t>
      </w:r>
      <w:r>
        <w:rPr>
          <w:rFonts w:ascii="Arial" w:hAnsi="Arial" w:cs="Arial"/>
          <w:b/>
          <w:sz w:val="20"/>
          <w:szCs w:val="20"/>
        </w:rPr>
        <w:tab/>
      </w:r>
      <w:r w:rsidR="005243A4">
        <w:rPr>
          <w:rFonts w:ascii="Arial" w:hAnsi="Arial" w:cs="Arial"/>
          <w:b/>
          <w:sz w:val="20"/>
          <w:szCs w:val="20"/>
        </w:rPr>
        <w:t xml:space="preserve">Město </w:t>
      </w:r>
      <w:r w:rsidR="00333AF2">
        <w:rPr>
          <w:rFonts w:ascii="Arial" w:hAnsi="Arial" w:cs="Arial"/>
          <w:b/>
          <w:sz w:val="20"/>
          <w:szCs w:val="20"/>
        </w:rPr>
        <w:t>Roudnice nad Labem</w:t>
      </w:r>
    </w:p>
    <w:p w14:paraId="18E27762" w14:textId="3027417A" w:rsidR="00F82C3A" w:rsidRDefault="00F82C3A" w:rsidP="00EC3DA9">
      <w:pPr>
        <w:pStyle w:val="Bezmezer"/>
        <w:rPr>
          <w:rFonts w:ascii="Arial" w:hAnsi="Arial" w:cs="Arial"/>
        </w:rPr>
      </w:pPr>
      <w:bookmarkStart w:id="0" w:name="_Hlk515885191"/>
      <w:proofErr w:type="spellStart"/>
      <w:r w:rsidRPr="00F82C3A">
        <w:rPr>
          <w:rFonts w:ascii="Arial" w:hAnsi="Arial" w:cs="Arial"/>
          <w:b/>
          <w:sz w:val="20"/>
          <w:szCs w:val="20"/>
        </w:rPr>
        <w:t>Zodp</w:t>
      </w:r>
      <w:proofErr w:type="spellEnd"/>
      <w:r w:rsidRPr="00F82C3A">
        <w:rPr>
          <w:rFonts w:ascii="Arial" w:hAnsi="Arial" w:cs="Arial"/>
          <w:b/>
          <w:sz w:val="20"/>
          <w:szCs w:val="20"/>
        </w:rPr>
        <w:t>. Projektant:</w:t>
      </w:r>
      <w:r>
        <w:rPr>
          <w:rFonts w:ascii="Arial" w:hAnsi="Arial" w:cs="Arial"/>
          <w:b/>
          <w:sz w:val="20"/>
          <w:szCs w:val="20"/>
        </w:rPr>
        <w:tab/>
      </w:r>
      <w:r w:rsidR="00333AF2">
        <w:rPr>
          <w:rFonts w:ascii="Arial" w:hAnsi="Arial" w:cs="Arial"/>
          <w:b/>
          <w:sz w:val="20"/>
          <w:szCs w:val="20"/>
        </w:rPr>
        <w:t>Jiří Aust</w:t>
      </w:r>
    </w:p>
    <w:bookmarkEnd w:id="0"/>
    <w:p w14:paraId="3B8799DE" w14:textId="77777777" w:rsidR="005E4409" w:rsidRDefault="00F82C3A" w:rsidP="003323AE">
      <w:pPr>
        <w:pStyle w:val="Bezmez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Investor</w:t>
      </w:r>
      <w:r w:rsidRPr="00F82C3A">
        <w:rPr>
          <w:rFonts w:ascii="Arial" w:hAnsi="Arial" w:cs="Arial"/>
          <w:b/>
          <w:sz w:val="20"/>
          <w:szCs w:val="20"/>
        </w:rPr>
        <w:t>:</w:t>
      </w:r>
    </w:p>
    <w:p w14:paraId="4FFD9F68" w14:textId="77777777" w:rsidR="005E4409" w:rsidRDefault="005E4409" w:rsidP="003323AE">
      <w:pPr>
        <w:pStyle w:val="Bezmezer"/>
        <w:rPr>
          <w:rFonts w:ascii="Arial" w:hAnsi="Arial" w:cs="Arial"/>
          <w:b/>
          <w:sz w:val="20"/>
          <w:szCs w:val="20"/>
        </w:rPr>
      </w:pPr>
    </w:p>
    <w:p w14:paraId="5A52711D" w14:textId="77777777" w:rsidR="005E4409" w:rsidRDefault="005E4409" w:rsidP="003323AE">
      <w:pPr>
        <w:pStyle w:val="Bezmezer"/>
        <w:rPr>
          <w:rFonts w:ascii="Arial" w:hAnsi="Arial" w:cs="Arial"/>
          <w:b/>
          <w:sz w:val="20"/>
          <w:szCs w:val="20"/>
        </w:rPr>
      </w:pPr>
    </w:p>
    <w:p w14:paraId="4F817440" w14:textId="77777777" w:rsidR="007D4B0F" w:rsidRDefault="007D4B0F" w:rsidP="003323AE">
      <w:pPr>
        <w:pStyle w:val="Bezmezer"/>
        <w:rPr>
          <w:rFonts w:ascii="Arial" w:hAnsi="Arial" w:cs="Arial"/>
          <w:b/>
          <w:sz w:val="20"/>
          <w:szCs w:val="20"/>
        </w:rPr>
      </w:pPr>
    </w:p>
    <w:p w14:paraId="022FEF5B" w14:textId="77777777" w:rsidR="00884804" w:rsidRDefault="00F82C3A" w:rsidP="003323AE">
      <w:pPr>
        <w:pStyle w:val="Bezmez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ab/>
      </w:r>
    </w:p>
    <w:p w14:paraId="46C05323" w14:textId="77777777" w:rsidR="00884804" w:rsidRDefault="00884804" w:rsidP="003323AE">
      <w:pPr>
        <w:pStyle w:val="Bezmezer"/>
        <w:rPr>
          <w:rFonts w:ascii="Arial" w:hAnsi="Arial" w:cs="Arial"/>
          <w:b/>
          <w:sz w:val="20"/>
          <w:szCs w:val="20"/>
        </w:rPr>
      </w:pPr>
    </w:p>
    <w:p w14:paraId="16420F1F" w14:textId="77777777" w:rsidR="00884804" w:rsidRDefault="00884804" w:rsidP="003323AE">
      <w:pPr>
        <w:pStyle w:val="Bezmezer"/>
        <w:rPr>
          <w:rFonts w:ascii="Arial" w:hAnsi="Arial" w:cs="Arial"/>
          <w:b/>
          <w:sz w:val="20"/>
          <w:szCs w:val="20"/>
        </w:rPr>
      </w:pPr>
    </w:p>
    <w:p w14:paraId="5C62993E" w14:textId="5B4236ED" w:rsidR="003323AE" w:rsidRDefault="00F82C3A" w:rsidP="003323AE">
      <w:pPr>
        <w:pStyle w:val="Bezmez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ab/>
      </w:r>
    </w:p>
    <w:p w14:paraId="706A5A05" w14:textId="77777777" w:rsidR="00BC55D1" w:rsidRDefault="00BC55D1" w:rsidP="003323AE">
      <w:pPr>
        <w:pStyle w:val="Bezmezer"/>
        <w:rPr>
          <w:rFonts w:ascii="Arial" w:hAnsi="Arial" w:cs="Arial"/>
          <w:b/>
          <w:u w:val="single"/>
        </w:rPr>
      </w:pPr>
    </w:p>
    <w:p w14:paraId="6722FFB3" w14:textId="77777777" w:rsidR="00BC55D1" w:rsidRDefault="00BC55D1" w:rsidP="003323AE">
      <w:pPr>
        <w:pStyle w:val="Bezmezer"/>
        <w:rPr>
          <w:rFonts w:ascii="Arial" w:hAnsi="Arial" w:cs="Arial"/>
          <w:b/>
          <w:u w:val="single"/>
        </w:rPr>
      </w:pPr>
    </w:p>
    <w:p w14:paraId="3421AC32" w14:textId="3B0C6F9F" w:rsidR="00DC1B2E" w:rsidRPr="003323AE" w:rsidRDefault="003323AE" w:rsidP="003323AE">
      <w:pPr>
        <w:pStyle w:val="Bezmez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u w:val="single"/>
        </w:rPr>
        <w:t>O</w:t>
      </w:r>
      <w:r w:rsidR="00DC1B2E" w:rsidRPr="00290970">
        <w:rPr>
          <w:rFonts w:ascii="Arial" w:hAnsi="Arial" w:cs="Arial"/>
          <w:b/>
          <w:u w:val="single"/>
        </w:rPr>
        <w:t>BSAH</w:t>
      </w:r>
    </w:p>
    <w:p w14:paraId="0AD7CF36" w14:textId="77777777" w:rsidR="00DC1B2E" w:rsidRPr="00290970" w:rsidRDefault="00DC1B2E" w:rsidP="00DC1B2E">
      <w:pPr>
        <w:jc w:val="both"/>
        <w:rPr>
          <w:rFonts w:ascii="Arial" w:hAnsi="Arial" w:cs="Arial"/>
          <w:b/>
          <w:u w:val="single"/>
        </w:rPr>
      </w:pPr>
    </w:p>
    <w:p w14:paraId="14350451" w14:textId="77777777" w:rsidR="00DC1B2E" w:rsidRPr="00290970" w:rsidRDefault="00DC1B2E" w:rsidP="00DC1B2E">
      <w:pPr>
        <w:jc w:val="both"/>
        <w:rPr>
          <w:rFonts w:ascii="Arial" w:hAnsi="Arial" w:cs="Arial"/>
          <w:b/>
          <w:u w:val="single"/>
        </w:rPr>
      </w:pPr>
    </w:p>
    <w:p w14:paraId="50F345A8" w14:textId="77777777" w:rsidR="00DC1B2E" w:rsidRPr="00290970" w:rsidRDefault="00DC1B2E" w:rsidP="00DC1B2E">
      <w:pPr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b/>
          <w:sz w:val="28"/>
          <w:szCs w:val="28"/>
        </w:rPr>
      </w:pPr>
      <w:r w:rsidRPr="00290970">
        <w:rPr>
          <w:rFonts w:ascii="Arial" w:hAnsi="Arial" w:cs="Arial"/>
          <w:b/>
          <w:sz w:val="28"/>
          <w:szCs w:val="28"/>
        </w:rPr>
        <w:t>Popis objektu</w:t>
      </w:r>
    </w:p>
    <w:p w14:paraId="1FC41AA5" w14:textId="77777777" w:rsidR="00DC1B2E" w:rsidRPr="00290970" w:rsidRDefault="00DC1B2E" w:rsidP="00DC1B2E">
      <w:pPr>
        <w:jc w:val="both"/>
        <w:rPr>
          <w:rFonts w:ascii="Arial" w:hAnsi="Arial" w:cs="Arial"/>
          <w:b/>
          <w:sz w:val="28"/>
          <w:szCs w:val="28"/>
        </w:rPr>
      </w:pPr>
    </w:p>
    <w:p w14:paraId="413EF2E6" w14:textId="77777777" w:rsidR="00DC1B2E" w:rsidRDefault="00DC1B2E" w:rsidP="00DC1B2E">
      <w:pPr>
        <w:numPr>
          <w:ilvl w:val="1"/>
          <w:numId w:val="1"/>
        </w:numPr>
        <w:tabs>
          <w:tab w:val="num" w:pos="1080"/>
        </w:tabs>
        <w:spacing w:after="0" w:line="240" w:lineRule="auto"/>
        <w:ind w:hanging="360"/>
        <w:jc w:val="both"/>
        <w:rPr>
          <w:rFonts w:ascii="Arial" w:hAnsi="Arial" w:cs="Arial"/>
          <w:b/>
        </w:rPr>
      </w:pPr>
      <w:r w:rsidRPr="00290970">
        <w:rPr>
          <w:rFonts w:ascii="Arial" w:hAnsi="Arial" w:cs="Arial"/>
          <w:b/>
        </w:rPr>
        <w:t>Situační popis</w:t>
      </w:r>
    </w:p>
    <w:p w14:paraId="26F93BEC" w14:textId="77777777" w:rsidR="00AF52D6" w:rsidRDefault="00AF52D6" w:rsidP="00DC1B2E">
      <w:pPr>
        <w:numPr>
          <w:ilvl w:val="1"/>
          <w:numId w:val="1"/>
        </w:numPr>
        <w:tabs>
          <w:tab w:val="num" w:pos="1080"/>
        </w:tabs>
        <w:spacing w:after="0" w:line="240" w:lineRule="auto"/>
        <w:ind w:hanging="360"/>
        <w:jc w:val="both"/>
        <w:rPr>
          <w:rFonts w:ascii="Arial" w:hAnsi="Arial" w:cs="Arial"/>
          <w:b/>
        </w:rPr>
      </w:pPr>
      <w:bookmarkStart w:id="1" w:name="_Hlk515887926"/>
      <w:r>
        <w:rPr>
          <w:rFonts w:ascii="Arial" w:hAnsi="Arial" w:cs="Arial"/>
          <w:b/>
        </w:rPr>
        <w:t>Podklady pro vyhotovení zprávy</w:t>
      </w:r>
    </w:p>
    <w:p w14:paraId="427C8275" w14:textId="77777777" w:rsidR="00DC1B2E" w:rsidRPr="00A60A82" w:rsidRDefault="001B75DB" w:rsidP="00A60A82">
      <w:pPr>
        <w:numPr>
          <w:ilvl w:val="1"/>
          <w:numId w:val="1"/>
        </w:numPr>
        <w:tabs>
          <w:tab w:val="num" w:pos="1080"/>
        </w:tabs>
        <w:spacing w:after="0" w:line="240" w:lineRule="auto"/>
        <w:ind w:hanging="36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Fotodokumentace</w:t>
      </w:r>
      <w:bookmarkEnd w:id="1"/>
    </w:p>
    <w:p w14:paraId="3DA5A569" w14:textId="77777777" w:rsidR="00DC1B2E" w:rsidRPr="00290970" w:rsidRDefault="00DC1B2E" w:rsidP="00DC1B2E">
      <w:pPr>
        <w:ind w:left="360"/>
        <w:jc w:val="both"/>
        <w:rPr>
          <w:rFonts w:ascii="Arial" w:hAnsi="Arial" w:cs="Arial"/>
          <w:b/>
        </w:rPr>
      </w:pPr>
    </w:p>
    <w:p w14:paraId="16C77DFF" w14:textId="77777777" w:rsidR="00DC1B2E" w:rsidRPr="00290970" w:rsidRDefault="00DC1B2E" w:rsidP="00DC1B2E">
      <w:pPr>
        <w:numPr>
          <w:ilvl w:val="0"/>
          <w:numId w:val="1"/>
        </w:numPr>
        <w:spacing w:after="0" w:line="240" w:lineRule="auto"/>
        <w:rPr>
          <w:rFonts w:ascii="Arial" w:hAnsi="Arial" w:cs="Arial"/>
          <w:b/>
          <w:sz w:val="28"/>
          <w:szCs w:val="28"/>
        </w:rPr>
      </w:pPr>
      <w:r w:rsidRPr="00290970">
        <w:rPr>
          <w:rFonts w:ascii="Arial" w:hAnsi="Arial" w:cs="Arial"/>
          <w:b/>
          <w:sz w:val="28"/>
          <w:szCs w:val="28"/>
        </w:rPr>
        <w:t xml:space="preserve">   Vlastní měření</w:t>
      </w:r>
    </w:p>
    <w:p w14:paraId="7E3952BC" w14:textId="77777777" w:rsidR="00DC1B2E" w:rsidRPr="00290970" w:rsidRDefault="00DC1B2E" w:rsidP="00DC1B2E">
      <w:pPr>
        <w:rPr>
          <w:rFonts w:ascii="Arial" w:hAnsi="Arial" w:cs="Arial"/>
          <w:b/>
          <w:sz w:val="28"/>
          <w:szCs w:val="28"/>
        </w:rPr>
      </w:pPr>
    </w:p>
    <w:p w14:paraId="7827F1DA" w14:textId="77777777" w:rsidR="00DC1B2E" w:rsidRDefault="00DC1B2E" w:rsidP="00DC1B2E">
      <w:pPr>
        <w:numPr>
          <w:ilvl w:val="1"/>
          <w:numId w:val="1"/>
        </w:numPr>
        <w:tabs>
          <w:tab w:val="num" w:pos="1080"/>
        </w:tabs>
        <w:spacing w:after="0" w:line="240" w:lineRule="auto"/>
        <w:ind w:hanging="360"/>
        <w:rPr>
          <w:rFonts w:ascii="Arial" w:hAnsi="Arial" w:cs="Arial"/>
          <w:b/>
        </w:rPr>
      </w:pPr>
      <w:bookmarkStart w:id="2" w:name="_Hlk515885259"/>
      <w:r w:rsidRPr="00290970">
        <w:rPr>
          <w:rFonts w:ascii="Arial" w:hAnsi="Arial" w:cs="Arial"/>
          <w:b/>
        </w:rPr>
        <w:t xml:space="preserve">Datum měření a </w:t>
      </w:r>
      <w:r w:rsidR="00AF52D6">
        <w:rPr>
          <w:rFonts w:ascii="Arial" w:hAnsi="Arial" w:cs="Arial"/>
          <w:b/>
        </w:rPr>
        <w:t>odběru vzorků</w:t>
      </w:r>
      <w:r w:rsidRPr="00290970">
        <w:rPr>
          <w:rFonts w:ascii="Arial" w:hAnsi="Arial" w:cs="Arial"/>
          <w:b/>
        </w:rPr>
        <w:t xml:space="preserve"> </w:t>
      </w:r>
    </w:p>
    <w:p w14:paraId="7BCE88F6" w14:textId="77777777" w:rsidR="00BC55D1" w:rsidRPr="00290970" w:rsidRDefault="00BC55D1" w:rsidP="00BC55D1">
      <w:pPr>
        <w:numPr>
          <w:ilvl w:val="1"/>
          <w:numId w:val="1"/>
        </w:numPr>
        <w:tabs>
          <w:tab w:val="num" w:pos="1080"/>
        </w:tabs>
        <w:spacing w:after="0" w:line="240" w:lineRule="auto"/>
        <w:ind w:hanging="360"/>
        <w:rPr>
          <w:rFonts w:ascii="Arial" w:hAnsi="Arial" w:cs="Arial"/>
          <w:b/>
        </w:rPr>
      </w:pPr>
      <w:r>
        <w:rPr>
          <w:rFonts w:ascii="Arial" w:hAnsi="Arial" w:cs="Arial"/>
          <w:b/>
        </w:rPr>
        <w:t>Referenční hodnoty dle směrnic a norem</w:t>
      </w:r>
    </w:p>
    <w:p w14:paraId="33C09E6A" w14:textId="77777777" w:rsidR="00F82C3A" w:rsidRPr="00290970" w:rsidRDefault="00F82C3A" w:rsidP="00F82C3A">
      <w:pPr>
        <w:tabs>
          <w:tab w:val="num" w:pos="1980"/>
        </w:tabs>
        <w:spacing w:after="0" w:line="240" w:lineRule="auto"/>
        <w:ind w:left="1980"/>
        <w:rPr>
          <w:rFonts w:ascii="Arial" w:hAnsi="Arial" w:cs="Arial"/>
          <w:b/>
        </w:rPr>
      </w:pPr>
    </w:p>
    <w:bookmarkEnd w:id="2"/>
    <w:p w14:paraId="7F8A1CE0" w14:textId="77777777" w:rsidR="00DC1B2E" w:rsidRPr="00290970" w:rsidRDefault="00DC1B2E" w:rsidP="00DC1B2E">
      <w:pPr>
        <w:rPr>
          <w:rFonts w:ascii="Arial" w:hAnsi="Arial" w:cs="Arial"/>
          <w:b/>
        </w:rPr>
      </w:pPr>
      <w:r w:rsidRPr="00290970">
        <w:rPr>
          <w:rFonts w:ascii="Arial" w:hAnsi="Arial" w:cs="Arial"/>
          <w:b/>
        </w:rPr>
        <w:tab/>
      </w:r>
    </w:p>
    <w:p w14:paraId="7082AB71" w14:textId="77777777" w:rsidR="00DC1B2E" w:rsidRDefault="00DC1B2E" w:rsidP="00DC1B2E">
      <w:pPr>
        <w:numPr>
          <w:ilvl w:val="0"/>
          <w:numId w:val="1"/>
        </w:numPr>
        <w:spacing w:after="0" w:line="240" w:lineRule="auto"/>
        <w:rPr>
          <w:rFonts w:ascii="Arial" w:hAnsi="Arial" w:cs="Arial"/>
          <w:b/>
          <w:sz w:val="28"/>
          <w:szCs w:val="28"/>
        </w:rPr>
      </w:pPr>
      <w:bookmarkStart w:id="3" w:name="_Hlk10189343"/>
      <w:r w:rsidRPr="00290970">
        <w:rPr>
          <w:rFonts w:ascii="Arial" w:hAnsi="Arial" w:cs="Arial"/>
          <w:b/>
          <w:sz w:val="28"/>
          <w:szCs w:val="28"/>
        </w:rPr>
        <w:t xml:space="preserve">   Doporučen</w:t>
      </w:r>
      <w:r w:rsidR="00F82C3A">
        <w:rPr>
          <w:rFonts w:ascii="Arial" w:hAnsi="Arial" w:cs="Arial"/>
          <w:b/>
          <w:sz w:val="28"/>
          <w:szCs w:val="28"/>
        </w:rPr>
        <w:t>á</w:t>
      </w:r>
      <w:r w:rsidRPr="00290970">
        <w:rPr>
          <w:rFonts w:ascii="Arial" w:hAnsi="Arial" w:cs="Arial"/>
          <w:b/>
          <w:sz w:val="28"/>
          <w:szCs w:val="28"/>
        </w:rPr>
        <w:t xml:space="preserve"> sanační </w:t>
      </w:r>
      <w:r w:rsidR="00F82C3A">
        <w:rPr>
          <w:rFonts w:ascii="Arial" w:hAnsi="Arial" w:cs="Arial"/>
          <w:b/>
          <w:sz w:val="28"/>
          <w:szCs w:val="28"/>
        </w:rPr>
        <w:t>opatření</w:t>
      </w:r>
    </w:p>
    <w:p w14:paraId="75B1F6C1" w14:textId="77777777" w:rsidR="004C23C2" w:rsidRDefault="004C23C2" w:rsidP="004C23C2">
      <w:pPr>
        <w:spacing w:after="0" w:line="240" w:lineRule="auto"/>
        <w:ind w:left="450"/>
        <w:rPr>
          <w:rFonts w:ascii="Arial" w:hAnsi="Arial" w:cs="Arial"/>
          <w:b/>
          <w:sz w:val="28"/>
          <w:szCs w:val="28"/>
        </w:rPr>
      </w:pPr>
    </w:p>
    <w:bookmarkEnd w:id="3"/>
    <w:p w14:paraId="4950707B" w14:textId="764DCC83" w:rsidR="00F82C3A" w:rsidRPr="00A74B52" w:rsidRDefault="00F82C3A" w:rsidP="00A74B52">
      <w:pPr>
        <w:numPr>
          <w:ilvl w:val="1"/>
          <w:numId w:val="1"/>
        </w:numPr>
        <w:spacing w:after="0" w:line="240" w:lineRule="auto"/>
        <w:ind w:hanging="42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</w:t>
      </w:r>
      <w:r w:rsidRPr="00F82C3A">
        <w:rPr>
          <w:rFonts w:ascii="Arial" w:hAnsi="Arial" w:cs="Arial"/>
          <w:b/>
        </w:rPr>
        <w:t xml:space="preserve"> Přípravné práce</w:t>
      </w:r>
      <w:bookmarkStart w:id="4" w:name="_Hlk515950968"/>
    </w:p>
    <w:p w14:paraId="1F5EC353" w14:textId="77777777" w:rsidR="00F82C3A" w:rsidRPr="00F82C3A" w:rsidRDefault="00F82C3A" w:rsidP="00F82C3A">
      <w:pPr>
        <w:numPr>
          <w:ilvl w:val="1"/>
          <w:numId w:val="1"/>
        </w:numPr>
        <w:spacing w:after="0" w:line="240" w:lineRule="auto"/>
        <w:ind w:hanging="42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V</w:t>
      </w:r>
      <w:r w:rsidRPr="00F82C3A">
        <w:rPr>
          <w:rFonts w:ascii="Arial" w:hAnsi="Arial" w:cs="Arial"/>
          <w:b/>
        </w:rPr>
        <w:t>nější neprodyšný hydroizolační systém</w:t>
      </w:r>
    </w:p>
    <w:p w14:paraId="11780F3D" w14:textId="77777777" w:rsidR="00F82C3A" w:rsidRPr="00F82C3A" w:rsidRDefault="00F82C3A" w:rsidP="00F82C3A">
      <w:pPr>
        <w:numPr>
          <w:ilvl w:val="1"/>
          <w:numId w:val="1"/>
        </w:numPr>
        <w:spacing w:after="0" w:line="240" w:lineRule="auto"/>
        <w:ind w:hanging="42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</w:t>
      </w:r>
      <w:r w:rsidRPr="00F82C3A">
        <w:rPr>
          <w:rFonts w:ascii="Arial" w:hAnsi="Arial" w:cs="Arial"/>
          <w:b/>
        </w:rPr>
        <w:t>Vodorovný hydroizolační systém</w:t>
      </w:r>
      <w:r>
        <w:rPr>
          <w:rFonts w:ascii="Arial" w:hAnsi="Arial" w:cs="Arial"/>
          <w:b/>
        </w:rPr>
        <w:t xml:space="preserve"> (podlahy)</w:t>
      </w:r>
    </w:p>
    <w:p w14:paraId="13001082" w14:textId="60CDF0C0" w:rsidR="00AF52D6" w:rsidRPr="00C627FE" w:rsidRDefault="00F82C3A" w:rsidP="00C627FE">
      <w:pPr>
        <w:numPr>
          <w:ilvl w:val="1"/>
          <w:numId w:val="1"/>
        </w:numPr>
        <w:spacing w:after="0" w:line="240" w:lineRule="auto"/>
        <w:ind w:hanging="42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</w:t>
      </w:r>
      <w:r w:rsidRPr="00F82C3A">
        <w:rPr>
          <w:rFonts w:ascii="Arial" w:hAnsi="Arial" w:cs="Arial"/>
          <w:b/>
        </w:rPr>
        <w:t xml:space="preserve">Sanační omítkový systém WTA </w:t>
      </w:r>
    </w:p>
    <w:p w14:paraId="04860D9E" w14:textId="03ABCEF1" w:rsidR="00AF52D6" w:rsidRDefault="00AF52D6" w:rsidP="00F82C3A">
      <w:pPr>
        <w:numPr>
          <w:ilvl w:val="1"/>
          <w:numId w:val="1"/>
        </w:numPr>
        <w:spacing w:after="0" w:line="240" w:lineRule="auto"/>
        <w:ind w:hanging="42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Finální povrchové úpravy</w:t>
      </w:r>
      <w:r w:rsidR="00CC683A">
        <w:rPr>
          <w:rFonts w:ascii="Arial" w:hAnsi="Arial" w:cs="Arial"/>
          <w:b/>
        </w:rPr>
        <w:t xml:space="preserve"> vnitřní</w:t>
      </w:r>
    </w:p>
    <w:bookmarkEnd w:id="4"/>
    <w:p w14:paraId="25C51754" w14:textId="77777777" w:rsidR="00DC1B2E" w:rsidRPr="00290970" w:rsidRDefault="00DC1B2E" w:rsidP="00DC1B2E">
      <w:pPr>
        <w:rPr>
          <w:rFonts w:ascii="Arial" w:hAnsi="Arial" w:cs="Arial"/>
          <w:b/>
          <w:sz w:val="28"/>
          <w:szCs w:val="28"/>
        </w:rPr>
      </w:pPr>
    </w:p>
    <w:p w14:paraId="151CBC72" w14:textId="77777777" w:rsidR="00DC1B2E" w:rsidRPr="00290970" w:rsidRDefault="00DC1B2E" w:rsidP="00DC1B2E">
      <w:pPr>
        <w:numPr>
          <w:ilvl w:val="0"/>
          <w:numId w:val="1"/>
        </w:numPr>
        <w:spacing w:after="0" w:line="240" w:lineRule="auto"/>
        <w:rPr>
          <w:rFonts w:ascii="Arial" w:hAnsi="Arial" w:cs="Arial"/>
          <w:b/>
          <w:sz w:val="28"/>
          <w:szCs w:val="28"/>
        </w:rPr>
      </w:pPr>
      <w:r w:rsidRPr="00290970">
        <w:rPr>
          <w:rFonts w:ascii="Arial" w:hAnsi="Arial" w:cs="Arial"/>
          <w:b/>
          <w:sz w:val="28"/>
          <w:szCs w:val="28"/>
        </w:rPr>
        <w:t xml:space="preserve">   Technologický postup aplikace</w:t>
      </w:r>
      <w:r w:rsidR="00F82C3A">
        <w:rPr>
          <w:rFonts w:ascii="Arial" w:hAnsi="Arial" w:cs="Arial"/>
          <w:b/>
          <w:sz w:val="28"/>
          <w:szCs w:val="28"/>
        </w:rPr>
        <w:t xml:space="preserve"> jednotlivých sanačních opatření</w:t>
      </w:r>
    </w:p>
    <w:p w14:paraId="0A762D78" w14:textId="77777777" w:rsidR="00DC1B2E" w:rsidRPr="00290970" w:rsidRDefault="00DC1B2E" w:rsidP="00DC1B2E">
      <w:pPr>
        <w:rPr>
          <w:rFonts w:ascii="Arial" w:hAnsi="Arial" w:cs="Arial"/>
          <w:b/>
          <w:sz w:val="28"/>
          <w:szCs w:val="28"/>
        </w:rPr>
      </w:pPr>
    </w:p>
    <w:p w14:paraId="72BB1614" w14:textId="77777777" w:rsidR="00DC1B2E" w:rsidRPr="00290970" w:rsidRDefault="00DC1B2E" w:rsidP="00DC1B2E">
      <w:pPr>
        <w:numPr>
          <w:ilvl w:val="1"/>
          <w:numId w:val="1"/>
        </w:numPr>
        <w:tabs>
          <w:tab w:val="num" w:pos="1080"/>
        </w:tabs>
        <w:spacing w:after="0" w:line="240" w:lineRule="auto"/>
        <w:ind w:hanging="360"/>
        <w:rPr>
          <w:rFonts w:ascii="Arial" w:hAnsi="Arial" w:cs="Arial"/>
          <w:b/>
        </w:rPr>
      </w:pPr>
      <w:r w:rsidRPr="00290970">
        <w:rPr>
          <w:rFonts w:ascii="Arial" w:hAnsi="Arial" w:cs="Arial"/>
          <w:b/>
        </w:rPr>
        <w:t xml:space="preserve">Sanační systém </w:t>
      </w:r>
    </w:p>
    <w:p w14:paraId="0E4AF408" w14:textId="77777777" w:rsidR="00DC1B2E" w:rsidRDefault="00DC1B2E" w:rsidP="00DC1B2E">
      <w:pPr>
        <w:numPr>
          <w:ilvl w:val="1"/>
          <w:numId w:val="1"/>
        </w:numPr>
        <w:tabs>
          <w:tab w:val="num" w:pos="1080"/>
        </w:tabs>
        <w:spacing w:after="0" w:line="240" w:lineRule="auto"/>
        <w:ind w:hanging="360"/>
        <w:rPr>
          <w:rFonts w:ascii="Arial" w:hAnsi="Arial" w:cs="Arial"/>
          <w:b/>
        </w:rPr>
      </w:pPr>
      <w:r w:rsidRPr="00290970">
        <w:rPr>
          <w:rFonts w:ascii="Arial" w:hAnsi="Arial" w:cs="Arial"/>
          <w:b/>
        </w:rPr>
        <w:t>Finální povrchové úpravy</w:t>
      </w:r>
    </w:p>
    <w:p w14:paraId="6C8086A2" w14:textId="77777777" w:rsidR="00DC1B2E" w:rsidRPr="00290970" w:rsidRDefault="00DC1B2E" w:rsidP="00DC1B2E">
      <w:pPr>
        <w:tabs>
          <w:tab w:val="num" w:pos="1260"/>
        </w:tabs>
        <w:ind w:left="540"/>
        <w:rPr>
          <w:rFonts w:ascii="Arial" w:hAnsi="Arial" w:cs="Arial"/>
          <w:b/>
        </w:rPr>
      </w:pPr>
    </w:p>
    <w:p w14:paraId="19B9E9BE" w14:textId="77777777" w:rsidR="00DC1B2E" w:rsidRDefault="00DC1B2E" w:rsidP="00EC3DA9">
      <w:pPr>
        <w:pStyle w:val="Bezmezer"/>
        <w:rPr>
          <w:sz w:val="18"/>
          <w:szCs w:val="18"/>
        </w:rPr>
      </w:pPr>
      <w:r>
        <w:rPr>
          <w:sz w:val="18"/>
          <w:szCs w:val="18"/>
        </w:rPr>
        <w:br w:type="page"/>
      </w:r>
    </w:p>
    <w:p w14:paraId="0C48DF4A" w14:textId="739DB077" w:rsidR="00DC1B2E" w:rsidRDefault="00DC1B2E" w:rsidP="00DC1B2E">
      <w:pPr>
        <w:pStyle w:val="Bezmezer"/>
        <w:numPr>
          <w:ilvl w:val="0"/>
          <w:numId w:val="2"/>
        </w:numPr>
        <w:ind w:left="709" w:hanging="709"/>
        <w:rPr>
          <w:rFonts w:ascii="Arial" w:hAnsi="Arial" w:cs="Arial"/>
          <w:b/>
          <w:sz w:val="28"/>
          <w:szCs w:val="28"/>
        </w:rPr>
      </w:pPr>
      <w:r w:rsidRPr="00290970">
        <w:rPr>
          <w:rFonts w:ascii="Arial" w:hAnsi="Arial" w:cs="Arial"/>
          <w:b/>
          <w:sz w:val="28"/>
          <w:szCs w:val="28"/>
        </w:rPr>
        <w:t>Popis objektu</w:t>
      </w:r>
    </w:p>
    <w:p w14:paraId="0387B780" w14:textId="77777777" w:rsidR="00414F79" w:rsidRDefault="00414F79" w:rsidP="00414F79">
      <w:pPr>
        <w:pStyle w:val="Bezmezer"/>
        <w:ind w:left="709"/>
        <w:rPr>
          <w:rFonts w:ascii="Arial" w:hAnsi="Arial" w:cs="Arial"/>
          <w:b/>
          <w:sz w:val="28"/>
          <w:szCs w:val="28"/>
        </w:rPr>
      </w:pPr>
    </w:p>
    <w:p w14:paraId="62AAD560" w14:textId="79074406" w:rsidR="00DC1B2E" w:rsidRDefault="00DC1B2E" w:rsidP="00414F79">
      <w:pPr>
        <w:pStyle w:val="Bezmezer"/>
        <w:numPr>
          <w:ilvl w:val="1"/>
          <w:numId w:val="17"/>
        </w:numPr>
        <w:rPr>
          <w:b/>
        </w:rPr>
      </w:pPr>
      <w:r w:rsidRPr="00927941">
        <w:rPr>
          <w:b/>
        </w:rPr>
        <w:t>Situační popis</w:t>
      </w:r>
    </w:p>
    <w:p w14:paraId="01BA6BA6" w14:textId="77777777" w:rsidR="00F936F6" w:rsidRDefault="00F936F6" w:rsidP="00DC1B2E">
      <w:pPr>
        <w:pStyle w:val="Bezmezer"/>
        <w:rPr>
          <w:sz w:val="20"/>
          <w:szCs w:val="20"/>
        </w:rPr>
      </w:pPr>
    </w:p>
    <w:p w14:paraId="029EF86A" w14:textId="545B3A5E" w:rsidR="00DC1B2E" w:rsidRPr="00290970" w:rsidRDefault="00DC1B2E" w:rsidP="00DC1B2E">
      <w:pPr>
        <w:pStyle w:val="Bezmezer"/>
        <w:rPr>
          <w:sz w:val="20"/>
          <w:szCs w:val="20"/>
        </w:rPr>
      </w:pPr>
      <w:r w:rsidRPr="00290970">
        <w:rPr>
          <w:sz w:val="20"/>
          <w:szCs w:val="20"/>
        </w:rPr>
        <w:t xml:space="preserve">Adresa: </w:t>
      </w:r>
      <w:r w:rsidR="00B87B70">
        <w:rPr>
          <w:sz w:val="20"/>
          <w:szCs w:val="20"/>
        </w:rPr>
        <w:t>Dr.</w:t>
      </w:r>
      <w:r w:rsidR="00BC55D1">
        <w:rPr>
          <w:sz w:val="20"/>
          <w:szCs w:val="20"/>
        </w:rPr>
        <w:t xml:space="preserve"> </w:t>
      </w:r>
      <w:r w:rsidR="00B87B70">
        <w:rPr>
          <w:sz w:val="20"/>
          <w:szCs w:val="20"/>
        </w:rPr>
        <w:t>Slavíka 1062</w:t>
      </w:r>
      <w:r w:rsidR="00F936F6">
        <w:rPr>
          <w:sz w:val="20"/>
          <w:szCs w:val="20"/>
        </w:rPr>
        <w:t>, Roudnice nad Labem</w:t>
      </w:r>
    </w:p>
    <w:p w14:paraId="2CB85F0B" w14:textId="6397B81C" w:rsidR="00565C4B" w:rsidRDefault="00565C4B" w:rsidP="00DC1B2E">
      <w:pPr>
        <w:pStyle w:val="Bezmezer"/>
        <w:rPr>
          <w:sz w:val="20"/>
          <w:szCs w:val="20"/>
        </w:rPr>
      </w:pPr>
    </w:p>
    <w:p w14:paraId="27ACA418" w14:textId="1DD51C5B" w:rsidR="00DC1B2E" w:rsidRPr="00A44CE2" w:rsidRDefault="00DC1B2E" w:rsidP="00DC1B2E">
      <w:pPr>
        <w:pStyle w:val="Bezmezer"/>
        <w:rPr>
          <w:color w:val="FF0000"/>
          <w:sz w:val="20"/>
          <w:szCs w:val="20"/>
        </w:rPr>
      </w:pPr>
      <w:r w:rsidRPr="00A44CE2">
        <w:rPr>
          <w:color w:val="FF0000"/>
          <w:sz w:val="20"/>
          <w:szCs w:val="20"/>
        </w:rPr>
        <w:tab/>
      </w:r>
      <w:r w:rsidRPr="00A44CE2">
        <w:rPr>
          <w:color w:val="FF0000"/>
          <w:sz w:val="20"/>
          <w:szCs w:val="20"/>
        </w:rPr>
        <w:tab/>
      </w:r>
      <w:r w:rsidRPr="00A44CE2">
        <w:rPr>
          <w:color w:val="FF0000"/>
          <w:sz w:val="20"/>
          <w:szCs w:val="20"/>
        </w:rPr>
        <w:tab/>
      </w:r>
      <w:r w:rsidRPr="00A44CE2">
        <w:rPr>
          <w:color w:val="FF0000"/>
          <w:sz w:val="20"/>
          <w:szCs w:val="20"/>
        </w:rPr>
        <w:tab/>
      </w:r>
      <w:r w:rsidRPr="00A44CE2">
        <w:rPr>
          <w:color w:val="FF0000"/>
          <w:sz w:val="20"/>
          <w:szCs w:val="20"/>
        </w:rPr>
        <w:tab/>
      </w:r>
      <w:r w:rsidRPr="00A44CE2">
        <w:rPr>
          <w:color w:val="FF0000"/>
          <w:sz w:val="20"/>
          <w:szCs w:val="20"/>
        </w:rPr>
        <w:tab/>
      </w:r>
    </w:p>
    <w:p w14:paraId="2F50AD29" w14:textId="356066C2" w:rsidR="00DC1B2E" w:rsidRPr="00927941" w:rsidRDefault="00DC1B2E" w:rsidP="00740D0D">
      <w:pPr>
        <w:pStyle w:val="Bezmezer"/>
        <w:jc w:val="both"/>
        <w:rPr>
          <w:b/>
          <w:sz w:val="20"/>
          <w:szCs w:val="20"/>
        </w:rPr>
      </w:pPr>
      <w:r w:rsidRPr="00927941">
        <w:rPr>
          <w:b/>
          <w:sz w:val="20"/>
          <w:szCs w:val="20"/>
        </w:rPr>
        <w:t xml:space="preserve">Popis objektu: </w:t>
      </w:r>
    </w:p>
    <w:p w14:paraId="284A1E2E" w14:textId="4ADB0549" w:rsidR="009F077A" w:rsidRDefault="000E3906" w:rsidP="00740D0D">
      <w:pPr>
        <w:pStyle w:val="Bezmezer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Jedná se o </w:t>
      </w:r>
      <w:r w:rsidR="00B87B70">
        <w:rPr>
          <w:sz w:val="20"/>
          <w:szCs w:val="20"/>
        </w:rPr>
        <w:t>budovu ZUŠ</w:t>
      </w:r>
      <w:r w:rsidR="00F936F6">
        <w:rPr>
          <w:sz w:val="20"/>
          <w:szCs w:val="20"/>
        </w:rPr>
        <w:t>.</w:t>
      </w:r>
      <w:r w:rsidR="00B87B70">
        <w:rPr>
          <w:sz w:val="20"/>
          <w:szCs w:val="20"/>
        </w:rPr>
        <w:t xml:space="preserve"> </w:t>
      </w:r>
      <w:r w:rsidR="00320829">
        <w:rPr>
          <w:sz w:val="20"/>
          <w:szCs w:val="20"/>
        </w:rPr>
        <w:t xml:space="preserve"> </w:t>
      </w:r>
    </w:p>
    <w:p w14:paraId="03896FA7" w14:textId="4A8D1C5B" w:rsidR="007A4A77" w:rsidRDefault="007A4A77" w:rsidP="00740D0D">
      <w:pPr>
        <w:pStyle w:val="Bezmezer"/>
        <w:jc w:val="both"/>
        <w:rPr>
          <w:sz w:val="20"/>
          <w:szCs w:val="20"/>
        </w:rPr>
      </w:pPr>
    </w:p>
    <w:p w14:paraId="7AB927BA" w14:textId="77777777" w:rsidR="007A4A77" w:rsidRPr="00927941" w:rsidRDefault="007A4A77" w:rsidP="00740D0D">
      <w:pPr>
        <w:pStyle w:val="Bezmezer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Zamýšlené budoucí využití sanovaných prostor</w:t>
      </w:r>
      <w:r w:rsidRPr="00927941">
        <w:rPr>
          <w:b/>
          <w:sz w:val="20"/>
          <w:szCs w:val="20"/>
        </w:rPr>
        <w:t xml:space="preserve">: </w:t>
      </w:r>
    </w:p>
    <w:p w14:paraId="22859BDD" w14:textId="330B1FA1" w:rsidR="007A4A77" w:rsidRDefault="00AE7E1A" w:rsidP="00740D0D">
      <w:pPr>
        <w:pStyle w:val="Bezmezer"/>
        <w:jc w:val="both"/>
        <w:rPr>
          <w:sz w:val="20"/>
          <w:szCs w:val="20"/>
        </w:rPr>
      </w:pPr>
      <w:r>
        <w:rPr>
          <w:sz w:val="20"/>
          <w:szCs w:val="20"/>
        </w:rPr>
        <w:t>Sanované prostory jsou využívané</w:t>
      </w:r>
      <w:r w:rsidR="003300E9">
        <w:rPr>
          <w:sz w:val="20"/>
          <w:szCs w:val="20"/>
        </w:rPr>
        <w:t xml:space="preserve"> pro děti</w:t>
      </w:r>
      <w:r w:rsidR="00320829">
        <w:rPr>
          <w:sz w:val="20"/>
          <w:szCs w:val="20"/>
        </w:rPr>
        <w:t xml:space="preserve"> a mládež</w:t>
      </w:r>
      <w:r w:rsidR="007A4A77">
        <w:rPr>
          <w:sz w:val="20"/>
          <w:szCs w:val="20"/>
        </w:rPr>
        <w:t>.</w:t>
      </w:r>
    </w:p>
    <w:p w14:paraId="4CE69575" w14:textId="450076C1" w:rsidR="007A4A77" w:rsidRDefault="007A4A77" w:rsidP="00740D0D">
      <w:pPr>
        <w:pStyle w:val="Bezmezer"/>
        <w:jc w:val="both"/>
        <w:rPr>
          <w:sz w:val="20"/>
          <w:szCs w:val="20"/>
        </w:rPr>
      </w:pPr>
    </w:p>
    <w:p w14:paraId="3CA62756" w14:textId="77777777" w:rsidR="007A4A77" w:rsidRPr="00A418A7" w:rsidRDefault="007A4A77" w:rsidP="00740D0D">
      <w:pPr>
        <w:pStyle w:val="Bezmezer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Nosné konstrukce</w:t>
      </w:r>
    </w:p>
    <w:p w14:paraId="4D3FEA41" w14:textId="378B95BD" w:rsidR="007A4A77" w:rsidRPr="00987E4C" w:rsidRDefault="007A4A77" w:rsidP="00740D0D">
      <w:pPr>
        <w:pStyle w:val="Bezmezer"/>
        <w:jc w:val="both"/>
        <w:rPr>
          <w:sz w:val="20"/>
          <w:szCs w:val="20"/>
        </w:rPr>
      </w:pPr>
      <w:r w:rsidRPr="00987E4C">
        <w:rPr>
          <w:sz w:val="20"/>
          <w:szCs w:val="20"/>
        </w:rPr>
        <w:t>Stávající nosn</w:t>
      </w:r>
      <w:r>
        <w:rPr>
          <w:sz w:val="20"/>
          <w:szCs w:val="20"/>
        </w:rPr>
        <w:t>é</w:t>
      </w:r>
      <w:r w:rsidRPr="00987E4C">
        <w:rPr>
          <w:sz w:val="20"/>
          <w:szCs w:val="20"/>
        </w:rPr>
        <w:t xml:space="preserve"> </w:t>
      </w:r>
      <w:r>
        <w:rPr>
          <w:sz w:val="20"/>
          <w:szCs w:val="20"/>
        </w:rPr>
        <w:t>konstrukce</w:t>
      </w:r>
      <w:r w:rsidRPr="00987E4C">
        <w:rPr>
          <w:sz w:val="20"/>
          <w:szCs w:val="20"/>
        </w:rPr>
        <w:t xml:space="preserve"> objektu j</w:t>
      </w:r>
      <w:r>
        <w:rPr>
          <w:sz w:val="20"/>
          <w:szCs w:val="20"/>
        </w:rPr>
        <w:t>sou</w:t>
      </w:r>
      <w:r w:rsidRPr="00987E4C">
        <w:rPr>
          <w:sz w:val="20"/>
          <w:szCs w:val="20"/>
        </w:rPr>
        <w:t xml:space="preserve"> tvořen</w:t>
      </w:r>
      <w:r>
        <w:rPr>
          <w:sz w:val="20"/>
          <w:szCs w:val="20"/>
        </w:rPr>
        <w:t>y</w:t>
      </w:r>
      <w:r w:rsidRPr="00987E4C">
        <w:rPr>
          <w:sz w:val="20"/>
          <w:szCs w:val="20"/>
        </w:rPr>
        <w:t xml:space="preserve"> cihelným zdivem z CPP na MVC</w:t>
      </w:r>
      <w:r w:rsidR="00D43239">
        <w:rPr>
          <w:sz w:val="20"/>
          <w:szCs w:val="20"/>
        </w:rPr>
        <w:t xml:space="preserve"> a místy </w:t>
      </w:r>
      <w:r w:rsidR="00EF7C7A">
        <w:rPr>
          <w:sz w:val="20"/>
          <w:szCs w:val="20"/>
        </w:rPr>
        <w:t xml:space="preserve">i </w:t>
      </w:r>
      <w:r w:rsidR="00D43239">
        <w:rPr>
          <w:sz w:val="20"/>
          <w:szCs w:val="20"/>
        </w:rPr>
        <w:t>smíšené zdivo</w:t>
      </w:r>
      <w:r w:rsidRPr="00987E4C">
        <w:rPr>
          <w:sz w:val="20"/>
          <w:szCs w:val="20"/>
        </w:rPr>
        <w:t xml:space="preserve">. </w:t>
      </w:r>
    </w:p>
    <w:p w14:paraId="3DD8AE5E" w14:textId="77777777" w:rsidR="007A4A77" w:rsidRPr="009F077A" w:rsidRDefault="007A4A77" w:rsidP="00740D0D">
      <w:pPr>
        <w:pStyle w:val="Bezmezer"/>
        <w:jc w:val="both"/>
        <w:rPr>
          <w:sz w:val="20"/>
          <w:szCs w:val="20"/>
        </w:rPr>
      </w:pPr>
    </w:p>
    <w:p w14:paraId="6AB141E3" w14:textId="1DAC48B8" w:rsidR="007A4A77" w:rsidRPr="00927941" w:rsidRDefault="007A4A77" w:rsidP="00740D0D">
      <w:pPr>
        <w:pStyle w:val="Bezmezer"/>
        <w:jc w:val="both"/>
        <w:rPr>
          <w:b/>
          <w:sz w:val="20"/>
          <w:szCs w:val="20"/>
        </w:rPr>
      </w:pPr>
      <w:bookmarkStart w:id="5" w:name="_Hlk515888745"/>
      <w:r w:rsidRPr="00927941">
        <w:rPr>
          <w:b/>
          <w:sz w:val="20"/>
          <w:szCs w:val="20"/>
        </w:rPr>
        <w:t xml:space="preserve">Předmět posouzení: </w:t>
      </w:r>
    </w:p>
    <w:bookmarkEnd w:id="5"/>
    <w:p w14:paraId="2D39A08B" w14:textId="6C33BB46" w:rsidR="007A4A77" w:rsidRDefault="007A4A77" w:rsidP="00740D0D">
      <w:pPr>
        <w:pStyle w:val="Bezmezer"/>
        <w:jc w:val="both"/>
        <w:rPr>
          <w:sz w:val="20"/>
          <w:szCs w:val="20"/>
        </w:rPr>
      </w:pPr>
      <w:r w:rsidRPr="00560977">
        <w:rPr>
          <w:sz w:val="20"/>
          <w:szCs w:val="20"/>
        </w:rPr>
        <w:t>Posouzení stavu zavlhčení sklepních prostor archivu je prováděno za účelem návrhu vhodné skladby sanační</w:t>
      </w:r>
      <w:r>
        <w:rPr>
          <w:sz w:val="20"/>
          <w:szCs w:val="20"/>
        </w:rPr>
        <w:t>ch</w:t>
      </w:r>
      <w:r w:rsidRPr="00560977">
        <w:rPr>
          <w:sz w:val="20"/>
          <w:szCs w:val="20"/>
        </w:rPr>
        <w:t xml:space="preserve"> opatření vedoucích ke snížení zavlhčení a zasolení zdiva</w:t>
      </w:r>
      <w:r>
        <w:rPr>
          <w:sz w:val="20"/>
          <w:szCs w:val="20"/>
        </w:rPr>
        <w:t xml:space="preserve">, </w:t>
      </w:r>
      <w:r w:rsidRPr="00560977">
        <w:rPr>
          <w:sz w:val="20"/>
          <w:szCs w:val="20"/>
        </w:rPr>
        <w:t>ke stanovení odhadů nákladů na rekonstrukci</w:t>
      </w:r>
      <w:r>
        <w:rPr>
          <w:sz w:val="20"/>
          <w:szCs w:val="20"/>
        </w:rPr>
        <w:t xml:space="preserve"> a pro</w:t>
      </w:r>
      <w:r w:rsidRPr="00560977">
        <w:t xml:space="preserve"> </w:t>
      </w:r>
      <w:r>
        <w:rPr>
          <w:sz w:val="20"/>
          <w:szCs w:val="20"/>
        </w:rPr>
        <w:t>následné</w:t>
      </w:r>
      <w:r w:rsidRPr="00560977">
        <w:rPr>
          <w:sz w:val="20"/>
          <w:szCs w:val="20"/>
        </w:rPr>
        <w:t xml:space="preserve"> vyhotovení projektové dokumentace. </w:t>
      </w:r>
      <w:r w:rsidRPr="001B75DB">
        <w:rPr>
          <w:sz w:val="20"/>
          <w:szCs w:val="20"/>
        </w:rPr>
        <w:t xml:space="preserve">Posouzení je požadováno investorem za účelem doporučení vhodných opatření v rámci zamýšlené </w:t>
      </w:r>
      <w:r>
        <w:rPr>
          <w:sz w:val="20"/>
          <w:szCs w:val="20"/>
        </w:rPr>
        <w:t>rekonstrukce objektu</w:t>
      </w:r>
      <w:r w:rsidRPr="001B75DB">
        <w:rPr>
          <w:sz w:val="20"/>
          <w:szCs w:val="20"/>
        </w:rPr>
        <w:t>.</w:t>
      </w:r>
    </w:p>
    <w:p w14:paraId="2A49E1FD" w14:textId="6F6F5F07" w:rsidR="007A4A77" w:rsidRDefault="007A4A77" w:rsidP="00740D0D">
      <w:pPr>
        <w:pStyle w:val="Bezmezer"/>
        <w:jc w:val="both"/>
        <w:rPr>
          <w:sz w:val="20"/>
          <w:szCs w:val="20"/>
        </w:rPr>
      </w:pPr>
    </w:p>
    <w:p w14:paraId="1DE840D4" w14:textId="77777777" w:rsidR="007A4A77" w:rsidRPr="00414F79" w:rsidRDefault="007A4A77" w:rsidP="00740D0D">
      <w:pPr>
        <w:pStyle w:val="Bezmezer"/>
        <w:jc w:val="both"/>
        <w:rPr>
          <w:b/>
          <w:sz w:val="20"/>
          <w:szCs w:val="20"/>
        </w:rPr>
      </w:pPr>
      <w:r w:rsidRPr="00927941">
        <w:rPr>
          <w:b/>
          <w:sz w:val="20"/>
          <w:szCs w:val="20"/>
        </w:rPr>
        <w:t xml:space="preserve">Stav objektu v době </w:t>
      </w:r>
      <w:r>
        <w:rPr>
          <w:b/>
          <w:sz w:val="20"/>
          <w:szCs w:val="20"/>
        </w:rPr>
        <w:t>šetření</w:t>
      </w:r>
      <w:r w:rsidRPr="00414F79">
        <w:rPr>
          <w:b/>
          <w:sz w:val="20"/>
          <w:szCs w:val="20"/>
        </w:rPr>
        <w:t xml:space="preserve">:                 </w:t>
      </w:r>
    </w:p>
    <w:p w14:paraId="114DAB3D" w14:textId="715AC119" w:rsidR="003067A4" w:rsidRDefault="007A4A77" w:rsidP="00740D0D">
      <w:pPr>
        <w:pStyle w:val="Bezmezer"/>
        <w:jc w:val="both"/>
        <w:rPr>
          <w:sz w:val="20"/>
          <w:szCs w:val="20"/>
        </w:rPr>
      </w:pPr>
      <w:r w:rsidRPr="001D7D94">
        <w:rPr>
          <w:sz w:val="20"/>
          <w:szCs w:val="20"/>
        </w:rPr>
        <w:t>Objekt je vícepodlažní</w:t>
      </w:r>
      <w:r w:rsidR="0050699D">
        <w:rPr>
          <w:sz w:val="20"/>
          <w:szCs w:val="20"/>
        </w:rPr>
        <w:t xml:space="preserve"> rohová </w:t>
      </w:r>
      <w:r w:rsidRPr="001D7D94">
        <w:rPr>
          <w:sz w:val="20"/>
          <w:szCs w:val="20"/>
        </w:rPr>
        <w:t>budova nacházející s</w:t>
      </w:r>
      <w:r w:rsidR="00EA336A">
        <w:rPr>
          <w:sz w:val="20"/>
          <w:szCs w:val="20"/>
        </w:rPr>
        <w:t>e</w:t>
      </w:r>
      <w:r w:rsidRPr="001D7D94">
        <w:rPr>
          <w:sz w:val="20"/>
          <w:szCs w:val="20"/>
        </w:rPr>
        <w:t xml:space="preserve"> </w:t>
      </w:r>
      <w:r w:rsidR="00CA7668">
        <w:rPr>
          <w:sz w:val="20"/>
          <w:szCs w:val="20"/>
        </w:rPr>
        <w:t>poblíž hlavní komunikace.</w:t>
      </w:r>
      <w:r w:rsidRPr="001D7D94">
        <w:rPr>
          <w:sz w:val="20"/>
          <w:szCs w:val="20"/>
        </w:rPr>
        <w:t xml:space="preserve"> </w:t>
      </w:r>
      <w:r w:rsidR="006A17D6">
        <w:rPr>
          <w:sz w:val="20"/>
          <w:szCs w:val="20"/>
        </w:rPr>
        <w:t>Veškerá srážková</w:t>
      </w:r>
      <w:r w:rsidR="00A24EB7">
        <w:rPr>
          <w:sz w:val="20"/>
          <w:szCs w:val="20"/>
        </w:rPr>
        <w:t xml:space="preserve"> </w:t>
      </w:r>
      <w:r w:rsidR="006A17D6">
        <w:rPr>
          <w:sz w:val="20"/>
          <w:szCs w:val="20"/>
        </w:rPr>
        <w:t>vod</w:t>
      </w:r>
      <w:r w:rsidR="000A7C17">
        <w:rPr>
          <w:sz w:val="20"/>
          <w:szCs w:val="20"/>
        </w:rPr>
        <w:t>a</w:t>
      </w:r>
      <w:r w:rsidR="006A17D6">
        <w:rPr>
          <w:sz w:val="20"/>
          <w:szCs w:val="20"/>
        </w:rPr>
        <w:t xml:space="preserve"> </w:t>
      </w:r>
      <w:r w:rsidRPr="001D7D94">
        <w:rPr>
          <w:sz w:val="20"/>
          <w:szCs w:val="20"/>
        </w:rPr>
        <w:t>ze střech tak z</w:t>
      </w:r>
      <w:r w:rsidR="006A17D6">
        <w:rPr>
          <w:sz w:val="20"/>
          <w:szCs w:val="20"/>
        </w:rPr>
        <w:t> </w:t>
      </w:r>
      <w:r w:rsidRPr="001D7D94">
        <w:rPr>
          <w:sz w:val="20"/>
          <w:szCs w:val="20"/>
        </w:rPr>
        <w:t>nádvoří</w:t>
      </w:r>
      <w:r w:rsidR="006A17D6">
        <w:rPr>
          <w:sz w:val="20"/>
          <w:szCs w:val="20"/>
        </w:rPr>
        <w:t xml:space="preserve"> </w:t>
      </w:r>
      <w:r w:rsidR="00CE32D7">
        <w:rPr>
          <w:sz w:val="20"/>
          <w:szCs w:val="20"/>
        </w:rPr>
        <w:t>teče přímo k patě budovy a tím zavlhčuje objekt</w:t>
      </w:r>
      <w:r w:rsidRPr="001D7D94">
        <w:rPr>
          <w:sz w:val="20"/>
          <w:szCs w:val="20"/>
        </w:rPr>
        <w:t xml:space="preserve">. </w:t>
      </w:r>
    </w:p>
    <w:p w14:paraId="720BC41A" w14:textId="5B2B6E92" w:rsidR="007A4A77" w:rsidRDefault="007A4A77" w:rsidP="00740D0D">
      <w:pPr>
        <w:pStyle w:val="Bezmezer"/>
        <w:jc w:val="both"/>
        <w:rPr>
          <w:sz w:val="20"/>
          <w:szCs w:val="20"/>
        </w:rPr>
      </w:pPr>
      <w:r w:rsidRPr="00290970">
        <w:rPr>
          <w:sz w:val="20"/>
          <w:szCs w:val="20"/>
        </w:rPr>
        <w:t xml:space="preserve">V současnosti jsou patrné silné projevy zvýšené vlhkosti zejména </w:t>
      </w:r>
      <w:r w:rsidR="00A82527">
        <w:rPr>
          <w:sz w:val="20"/>
          <w:szCs w:val="20"/>
        </w:rPr>
        <w:t xml:space="preserve">ve spodní soklové </w:t>
      </w:r>
      <w:r w:rsidR="00AE5D2E">
        <w:rPr>
          <w:sz w:val="20"/>
          <w:szCs w:val="20"/>
        </w:rPr>
        <w:t>části</w:t>
      </w:r>
      <w:r w:rsidRPr="00290970">
        <w:rPr>
          <w:sz w:val="20"/>
          <w:szCs w:val="20"/>
        </w:rPr>
        <w:t xml:space="preserve">. </w:t>
      </w:r>
      <w:r w:rsidR="003067A4">
        <w:rPr>
          <w:sz w:val="20"/>
          <w:szCs w:val="20"/>
        </w:rPr>
        <w:t>Svislé konstrukce</w:t>
      </w:r>
      <w:r w:rsidRPr="00290970">
        <w:rPr>
          <w:sz w:val="20"/>
          <w:szCs w:val="20"/>
        </w:rPr>
        <w:t xml:space="preserve"> jsou </w:t>
      </w:r>
      <w:r w:rsidR="003067A4">
        <w:rPr>
          <w:sz w:val="20"/>
          <w:szCs w:val="20"/>
        </w:rPr>
        <w:t xml:space="preserve">značně </w:t>
      </w:r>
      <w:r w:rsidRPr="00290970">
        <w:rPr>
          <w:sz w:val="20"/>
          <w:szCs w:val="20"/>
        </w:rPr>
        <w:t>nasyceny v</w:t>
      </w:r>
      <w:r>
        <w:rPr>
          <w:sz w:val="20"/>
          <w:szCs w:val="20"/>
        </w:rPr>
        <w:t xml:space="preserve">lhkostí a na povrchu konstrukcí jsou </w:t>
      </w:r>
      <w:r w:rsidR="003067A4">
        <w:rPr>
          <w:sz w:val="20"/>
          <w:szCs w:val="20"/>
        </w:rPr>
        <w:t>v poměrně velkých plochách</w:t>
      </w:r>
      <w:r>
        <w:rPr>
          <w:sz w:val="20"/>
          <w:szCs w:val="20"/>
        </w:rPr>
        <w:t xml:space="preserve"> zřetelné stopy zkrystalizovaných solí. Při orientačním měření vlhkostí bylo zjištěno, že vlhkost zasa</w:t>
      </w:r>
      <w:r w:rsidR="00DE3466">
        <w:rPr>
          <w:sz w:val="20"/>
          <w:szCs w:val="20"/>
        </w:rPr>
        <w:t>huje v soklové části</w:t>
      </w:r>
      <w:r w:rsidR="0082001A">
        <w:rPr>
          <w:sz w:val="20"/>
          <w:szCs w:val="20"/>
        </w:rPr>
        <w:t xml:space="preserve">, a to zejména na obvodových konstrukcích, které jsou v přímém styku </w:t>
      </w:r>
      <w:r w:rsidR="00A15B8E">
        <w:rPr>
          <w:sz w:val="20"/>
          <w:szCs w:val="20"/>
        </w:rPr>
        <w:t>s</w:t>
      </w:r>
      <w:r w:rsidR="009C6881">
        <w:rPr>
          <w:sz w:val="20"/>
          <w:szCs w:val="20"/>
        </w:rPr>
        <w:t> </w:t>
      </w:r>
      <w:r w:rsidR="00A15B8E">
        <w:rPr>
          <w:sz w:val="20"/>
          <w:szCs w:val="20"/>
        </w:rPr>
        <w:t>chodníkem</w:t>
      </w:r>
      <w:r w:rsidR="009C6881">
        <w:rPr>
          <w:sz w:val="20"/>
          <w:szCs w:val="20"/>
        </w:rPr>
        <w:t xml:space="preserve">, který </w:t>
      </w:r>
      <w:r w:rsidR="0081279C">
        <w:rPr>
          <w:sz w:val="20"/>
          <w:szCs w:val="20"/>
        </w:rPr>
        <w:t>vede</w:t>
      </w:r>
      <w:r w:rsidR="0082001A">
        <w:rPr>
          <w:sz w:val="20"/>
          <w:szCs w:val="20"/>
        </w:rPr>
        <w:t xml:space="preserve"> okolo objektu</w:t>
      </w:r>
      <w:r w:rsidR="009C6881">
        <w:rPr>
          <w:sz w:val="20"/>
          <w:szCs w:val="20"/>
        </w:rPr>
        <w:t xml:space="preserve"> v předním průčelí</w:t>
      </w:r>
      <w:r>
        <w:rPr>
          <w:sz w:val="20"/>
          <w:szCs w:val="20"/>
        </w:rPr>
        <w:t>.</w:t>
      </w:r>
    </w:p>
    <w:p w14:paraId="7CE15361" w14:textId="1A288BBC" w:rsidR="009229E8" w:rsidRDefault="009229E8" w:rsidP="00740D0D">
      <w:pPr>
        <w:pStyle w:val="Bezmezer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Ve dvoře je umístěno několik </w:t>
      </w:r>
      <w:r w:rsidR="00777E9C">
        <w:rPr>
          <w:sz w:val="20"/>
          <w:szCs w:val="20"/>
        </w:rPr>
        <w:t>tepelných čerpadel a odvod kondenz</w:t>
      </w:r>
      <w:r w:rsidR="00597507">
        <w:rPr>
          <w:sz w:val="20"/>
          <w:szCs w:val="20"/>
        </w:rPr>
        <w:t xml:space="preserve">átu </w:t>
      </w:r>
      <w:r w:rsidR="00777E9C">
        <w:rPr>
          <w:sz w:val="20"/>
          <w:szCs w:val="20"/>
        </w:rPr>
        <w:t xml:space="preserve">není vyřešen. Je potřeba počítat i s tímto opatřením. </w:t>
      </w:r>
    </w:p>
    <w:p w14:paraId="789FB63D" w14:textId="77777777" w:rsidR="00FA1907" w:rsidRDefault="00FA1907" w:rsidP="00740D0D">
      <w:pPr>
        <w:pStyle w:val="Bezmezer"/>
        <w:jc w:val="both"/>
        <w:rPr>
          <w:sz w:val="20"/>
          <w:szCs w:val="20"/>
        </w:rPr>
      </w:pPr>
    </w:p>
    <w:p w14:paraId="3D811107" w14:textId="77777777" w:rsidR="007A4A77" w:rsidRPr="00452BBB" w:rsidRDefault="007A4A77" w:rsidP="007A4A77">
      <w:pPr>
        <w:pStyle w:val="Bezmezer"/>
        <w:rPr>
          <w:b/>
          <w:sz w:val="20"/>
          <w:szCs w:val="20"/>
        </w:rPr>
      </w:pPr>
      <w:r w:rsidRPr="00452BBB">
        <w:rPr>
          <w:b/>
          <w:sz w:val="20"/>
          <w:szCs w:val="20"/>
        </w:rPr>
        <w:t xml:space="preserve">Pravděpodobná příčina vlhkosti zdiva:  </w:t>
      </w:r>
    </w:p>
    <w:p w14:paraId="1B770F30" w14:textId="4B4D6F98" w:rsidR="007A4A77" w:rsidRPr="00C4700B" w:rsidRDefault="007A4A77" w:rsidP="00A74B52">
      <w:pPr>
        <w:jc w:val="both"/>
        <w:rPr>
          <w:sz w:val="22"/>
        </w:rPr>
      </w:pPr>
      <w:r w:rsidRPr="00290970">
        <w:rPr>
          <w:sz w:val="20"/>
          <w:szCs w:val="20"/>
        </w:rPr>
        <w:t xml:space="preserve">Viditelné projevy vlhkosti jsou patrny zejména v suterénu. </w:t>
      </w:r>
      <w:r>
        <w:rPr>
          <w:sz w:val="20"/>
          <w:szCs w:val="20"/>
        </w:rPr>
        <w:t xml:space="preserve">Prvotní příčinou poruch zdiva je voda vzlínající z oblasti základů – pravděpodobně jsou </w:t>
      </w:r>
      <w:r w:rsidRPr="004966C5">
        <w:rPr>
          <w:sz w:val="20"/>
          <w:szCs w:val="20"/>
        </w:rPr>
        <w:t xml:space="preserve">vadné nebo </w:t>
      </w:r>
      <w:r>
        <w:rPr>
          <w:sz w:val="20"/>
          <w:szCs w:val="20"/>
        </w:rPr>
        <w:t>neexistující</w:t>
      </w:r>
      <w:r w:rsidRPr="004966C5">
        <w:rPr>
          <w:sz w:val="20"/>
          <w:szCs w:val="20"/>
        </w:rPr>
        <w:t xml:space="preserve"> svislé </w:t>
      </w:r>
      <w:r>
        <w:rPr>
          <w:sz w:val="20"/>
          <w:szCs w:val="20"/>
        </w:rPr>
        <w:t xml:space="preserve">i vodorovné </w:t>
      </w:r>
      <w:r w:rsidRPr="004966C5">
        <w:rPr>
          <w:sz w:val="20"/>
          <w:szCs w:val="20"/>
        </w:rPr>
        <w:t>hydroizolace</w:t>
      </w:r>
      <w:r w:rsidRPr="004966C5">
        <w:rPr>
          <w:sz w:val="20"/>
          <w:szCs w:val="20"/>
          <w:lang w:val="pt-PT"/>
        </w:rPr>
        <w:t xml:space="preserve">. </w:t>
      </w:r>
      <w:r>
        <w:rPr>
          <w:sz w:val="20"/>
          <w:szCs w:val="20"/>
          <w:lang w:val="pt-PT"/>
        </w:rPr>
        <w:t xml:space="preserve">Přesný stav a funkčnost hydroizolací bude zjištěn při okopání objektu před vlastní realizací opatření. </w:t>
      </w:r>
      <w:r w:rsidR="007C64A4">
        <w:rPr>
          <w:sz w:val="20"/>
          <w:szCs w:val="20"/>
          <w:lang w:val="pt-PT"/>
        </w:rPr>
        <w:t xml:space="preserve">Jako nejdůležitější doporučuji </w:t>
      </w:r>
      <w:r w:rsidR="00044334">
        <w:rPr>
          <w:sz w:val="20"/>
          <w:szCs w:val="20"/>
          <w:lang w:val="pt-PT"/>
        </w:rPr>
        <w:t>revizi těsnosti a funkčnosti odvedení srážkové vody z objektu</w:t>
      </w:r>
      <w:r w:rsidR="00DC68EA">
        <w:rPr>
          <w:sz w:val="20"/>
          <w:szCs w:val="20"/>
          <w:lang w:val="pt-PT"/>
        </w:rPr>
        <w:t xml:space="preserve"> a odstranění dotování vlhkostí z poškozeného potrubí pod </w:t>
      </w:r>
      <w:r w:rsidR="00765896">
        <w:rPr>
          <w:sz w:val="20"/>
          <w:szCs w:val="20"/>
          <w:lang w:val="pt-PT"/>
        </w:rPr>
        <w:t xml:space="preserve">terénem. Dále je nutné doplnit čistící zony tzv. </w:t>
      </w:r>
      <w:r w:rsidR="007A7A8B">
        <w:rPr>
          <w:sz w:val="20"/>
          <w:szCs w:val="20"/>
          <w:lang w:val="pt-PT"/>
        </w:rPr>
        <w:t>G</w:t>
      </w:r>
      <w:r w:rsidR="00765896">
        <w:rPr>
          <w:sz w:val="20"/>
          <w:szCs w:val="20"/>
          <w:lang w:val="pt-PT"/>
        </w:rPr>
        <w:t>ajry</w:t>
      </w:r>
      <w:r w:rsidR="007A7A8B">
        <w:rPr>
          <w:sz w:val="20"/>
          <w:szCs w:val="20"/>
          <w:lang w:val="pt-PT"/>
        </w:rPr>
        <w:t xml:space="preserve">, při </w:t>
      </w:r>
      <w:r w:rsidR="007D1F44">
        <w:rPr>
          <w:sz w:val="20"/>
          <w:szCs w:val="20"/>
          <w:lang w:val="pt-PT"/>
        </w:rPr>
        <w:t xml:space="preserve">napojení </w:t>
      </w:r>
      <w:r>
        <w:rPr>
          <w:sz w:val="20"/>
          <w:szCs w:val="20"/>
          <w:lang w:val="pt-PT"/>
        </w:rPr>
        <w:t>odvodů dešťové vody do kanalizace</w:t>
      </w:r>
      <w:r w:rsidR="00BD37B0">
        <w:rPr>
          <w:sz w:val="20"/>
          <w:szCs w:val="20"/>
          <w:lang w:val="pt-PT"/>
        </w:rPr>
        <w:t>.</w:t>
      </w:r>
      <w:r w:rsidR="00AD3E8B">
        <w:rPr>
          <w:sz w:val="20"/>
          <w:szCs w:val="20"/>
          <w:lang w:val="pt-PT"/>
        </w:rPr>
        <w:t xml:space="preserve"> Okolo budovy vede chodník a </w:t>
      </w:r>
      <w:r w:rsidR="003366E1">
        <w:rPr>
          <w:sz w:val="20"/>
          <w:szCs w:val="20"/>
          <w:lang w:val="pt-PT"/>
        </w:rPr>
        <w:t>je jednou</w:t>
      </w:r>
      <w:r w:rsidR="00AD3E8B">
        <w:rPr>
          <w:sz w:val="20"/>
          <w:szCs w:val="20"/>
          <w:lang w:val="pt-PT"/>
        </w:rPr>
        <w:t xml:space="preserve"> z příčin dotace vlhkosti</w:t>
      </w:r>
      <w:r w:rsidR="003366E1">
        <w:rPr>
          <w:sz w:val="20"/>
          <w:szCs w:val="20"/>
          <w:lang w:val="pt-PT"/>
        </w:rPr>
        <w:t>. Používání posypové soli k údr</w:t>
      </w:r>
      <w:r w:rsidR="00942E60">
        <w:rPr>
          <w:sz w:val="20"/>
          <w:szCs w:val="20"/>
          <w:lang w:val="pt-PT"/>
        </w:rPr>
        <w:t>žbě chodníků zasoluje sokl budovy.</w:t>
      </w:r>
      <w:r w:rsidR="00597507">
        <w:rPr>
          <w:sz w:val="20"/>
          <w:szCs w:val="20"/>
          <w:lang w:val="pt-PT"/>
        </w:rPr>
        <w:t xml:space="preserve"> </w:t>
      </w:r>
      <w:r w:rsidR="00BC55D1">
        <w:rPr>
          <w:sz w:val="20"/>
          <w:szCs w:val="20"/>
          <w:lang w:val="pt-PT"/>
        </w:rPr>
        <w:t>Ze dvora</w:t>
      </w:r>
      <w:r w:rsidR="00597507">
        <w:rPr>
          <w:sz w:val="20"/>
          <w:szCs w:val="20"/>
          <w:lang w:val="pt-PT"/>
        </w:rPr>
        <w:t xml:space="preserve"> objektu </w:t>
      </w:r>
      <w:r w:rsidR="00C22469">
        <w:rPr>
          <w:sz w:val="20"/>
          <w:szCs w:val="20"/>
          <w:lang w:val="pt-PT"/>
        </w:rPr>
        <w:t xml:space="preserve">je nutné odvést srážkovou vodu a vodu kondenzující z tepelných čerpadel. </w:t>
      </w:r>
      <w:r w:rsidR="00ED3124">
        <w:rPr>
          <w:sz w:val="20"/>
          <w:szCs w:val="20"/>
          <w:lang w:val="pt-PT"/>
        </w:rPr>
        <w:t xml:space="preserve">Sklepní okna jsou utopeny celkem nízko a dochází k zatečení srážkové vody do </w:t>
      </w:r>
      <w:r w:rsidR="008621E7">
        <w:rPr>
          <w:sz w:val="20"/>
          <w:szCs w:val="20"/>
          <w:lang w:val="pt-PT"/>
        </w:rPr>
        <w:t xml:space="preserve">těchto prostor. </w:t>
      </w:r>
      <w:r w:rsidR="004628DA">
        <w:rPr>
          <w:sz w:val="20"/>
          <w:szCs w:val="20"/>
          <w:lang w:val="pt-PT"/>
        </w:rPr>
        <w:t>Vzduchotechniku nebo zabezpečit větrání sklepních prostor tak</w:t>
      </w:r>
      <w:r w:rsidR="00A74B52">
        <w:rPr>
          <w:sz w:val="20"/>
          <w:szCs w:val="20"/>
          <w:lang w:val="pt-PT"/>
        </w:rPr>
        <w:t>,</w:t>
      </w:r>
      <w:r w:rsidR="004628DA">
        <w:rPr>
          <w:sz w:val="20"/>
          <w:szCs w:val="20"/>
          <w:lang w:val="pt-PT"/>
        </w:rPr>
        <w:t xml:space="preserve"> aby nedocházelo </w:t>
      </w:r>
      <w:r w:rsidR="00062A92">
        <w:rPr>
          <w:sz w:val="20"/>
          <w:szCs w:val="20"/>
          <w:lang w:val="pt-PT"/>
        </w:rPr>
        <w:t xml:space="preserve">ke zvýšení vlhkosti z důvodu nedostatku výměny vzduchu. </w:t>
      </w:r>
      <w:r w:rsidR="000E68B4">
        <w:rPr>
          <w:sz w:val="20"/>
          <w:szCs w:val="20"/>
          <w:lang w:val="pt-PT"/>
        </w:rPr>
        <w:t>U použité opuky je nutné p</w:t>
      </w:r>
      <w:r w:rsidR="003E5A24">
        <w:rPr>
          <w:sz w:val="20"/>
          <w:szCs w:val="20"/>
          <w:lang w:val="pt-PT"/>
        </w:rPr>
        <w:t xml:space="preserve">oužívat vápené malty na spárování a zdění jako např. </w:t>
      </w:r>
      <w:r w:rsidR="006A348B" w:rsidRPr="00EA3F56">
        <w:rPr>
          <w:sz w:val="20"/>
          <w:szCs w:val="20"/>
        </w:rPr>
        <w:t xml:space="preserve">SikaMur-190 </w:t>
      </w:r>
      <w:proofErr w:type="spellStart"/>
      <w:r w:rsidR="006A348B" w:rsidRPr="00EA3F56">
        <w:rPr>
          <w:sz w:val="20"/>
          <w:szCs w:val="20"/>
        </w:rPr>
        <w:t>Masonry</w:t>
      </w:r>
      <w:proofErr w:type="spellEnd"/>
      <w:r w:rsidR="006A348B" w:rsidRPr="00EA3F56">
        <w:rPr>
          <w:sz w:val="20"/>
          <w:szCs w:val="20"/>
        </w:rPr>
        <w:t xml:space="preserve"> &amp; Joint a na jádro použít vá</w:t>
      </w:r>
      <w:r w:rsidR="00AB55CA" w:rsidRPr="00EA3F56">
        <w:rPr>
          <w:sz w:val="20"/>
          <w:szCs w:val="20"/>
        </w:rPr>
        <w:t xml:space="preserve">penný program SikaMur-210 Lime </w:t>
      </w:r>
      <w:proofErr w:type="spellStart"/>
      <w:r w:rsidR="00AB55CA" w:rsidRPr="00EA3F56">
        <w:rPr>
          <w:sz w:val="20"/>
          <w:szCs w:val="20"/>
        </w:rPr>
        <w:t>Manual</w:t>
      </w:r>
      <w:proofErr w:type="spellEnd"/>
      <w:r w:rsidR="00AB55CA" w:rsidRPr="00EA3F56">
        <w:rPr>
          <w:sz w:val="20"/>
          <w:szCs w:val="20"/>
        </w:rPr>
        <w:t> </w:t>
      </w:r>
      <w:proofErr w:type="spellStart"/>
      <w:r w:rsidR="00AB55CA" w:rsidRPr="00EA3F56">
        <w:rPr>
          <w:sz w:val="20"/>
          <w:szCs w:val="20"/>
        </w:rPr>
        <w:t>Vapenná</w:t>
      </w:r>
      <w:proofErr w:type="spellEnd"/>
      <w:r w:rsidR="00AB55CA" w:rsidRPr="00EA3F56">
        <w:rPr>
          <w:sz w:val="20"/>
          <w:szCs w:val="20"/>
        </w:rPr>
        <w:t xml:space="preserve"> </w:t>
      </w:r>
      <w:proofErr w:type="spellStart"/>
      <w:r w:rsidR="00AB55CA" w:rsidRPr="00EA3F56">
        <w:rPr>
          <w:sz w:val="20"/>
          <w:szCs w:val="20"/>
        </w:rPr>
        <w:t>rucni</w:t>
      </w:r>
      <w:proofErr w:type="spellEnd"/>
      <w:r w:rsidR="00AB55CA" w:rsidRPr="00EA3F56">
        <w:rPr>
          <w:sz w:val="20"/>
          <w:szCs w:val="20"/>
        </w:rPr>
        <w:t xml:space="preserve"> </w:t>
      </w:r>
      <w:proofErr w:type="spellStart"/>
      <w:r w:rsidR="00AB55CA" w:rsidRPr="00EA3F56">
        <w:rPr>
          <w:sz w:val="20"/>
          <w:szCs w:val="20"/>
        </w:rPr>
        <w:t>omitka</w:t>
      </w:r>
      <w:proofErr w:type="spellEnd"/>
      <w:r w:rsidR="00C4700B" w:rsidRPr="00EA3F56">
        <w:rPr>
          <w:sz w:val="20"/>
          <w:szCs w:val="20"/>
        </w:rPr>
        <w:t xml:space="preserve">, </w:t>
      </w:r>
      <w:r w:rsidR="00AB55CA" w:rsidRPr="00EA3F56">
        <w:rPr>
          <w:sz w:val="20"/>
          <w:szCs w:val="20"/>
        </w:rPr>
        <w:t xml:space="preserve">SikaMur-220 Lime </w:t>
      </w:r>
      <w:proofErr w:type="spellStart"/>
      <w:r w:rsidR="00AB55CA" w:rsidRPr="00EA3F56">
        <w:rPr>
          <w:sz w:val="20"/>
          <w:szCs w:val="20"/>
        </w:rPr>
        <w:t>Machine</w:t>
      </w:r>
      <w:proofErr w:type="spellEnd"/>
      <w:r w:rsidR="00C4700B" w:rsidRPr="00EA3F56">
        <w:rPr>
          <w:sz w:val="20"/>
          <w:szCs w:val="20"/>
        </w:rPr>
        <w:t xml:space="preserve"> </w:t>
      </w:r>
      <w:proofErr w:type="spellStart"/>
      <w:r w:rsidR="00AB55CA" w:rsidRPr="00EA3F56">
        <w:rPr>
          <w:sz w:val="20"/>
          <w:szCs w:val="20"/>
        </w:rPr>
        <w:t>Vapenná</w:t>
      </w:r>
      <w:proofErr w:type="spellEnd"/>
      <w:r w:rsidR="00AB55CA" w:rsidRPr="00EA3F56">
        <w:rPr>
          <w:sz w:val="20"/>
          <w:szCs w:val="20"/>
        </w:rPr>
        <w:t xml:space="preserve"> strojní </w:t>
      </w:r>
      <w:proofErr w:type="spellStart"/>
      <w:r w:rsidR="00AB55CA" w:rsidRPr="00EA3F56">
        <w:rPr>
          <w:sz w:val="20"/>
          <w:szCs w:val="20"/>
        </w:rPr>
        <w:t>omitka</w:t>
      </w:r>
      <w:proofErr w:type="spellEnd"/>
      <w:r w:rsidR="00C4700B" w:rsidRPr="00EA3F56">
        <w:rPr>
          <w:sz w:val="20"/>
          <w:szCs w:val="20"/>
        </w:rPr>
        <w:t xml:space="preserve">, </w:t>
      </w:r>
      <w:r w:rsidR="00AB55CA" w:rsidRPr="00EA3F56">
        <w:rPr>
          <w:sz w:val="20"/>
          <w:szCs w:val="20"/>
        </w:rPr>
        <w:t xml:space="preserve">SikaMur-230 Lime </w:t>
      </w:r>
      <w:proofErr w:type="spellStart"/>
      <w:r w:rsidR="00AB55CA" w:rsidRPr="00EA3F56">
        <w:rPr>
          <w:sz w:val="20"/>
          <w:szCs w:val="20"/>
        </w:rPr>
        <w:t>Finish</w:t>
      </w:r>
      <w:proofErr w:type="spellEnd"/>
      <w:r w:rsidR="00C4700B" w:rsidRPr="00EA3F56">
        <w:rPr>
          <w:sz w:val="20"/>
          <w:szCs w:val="20"/>
        </w:rPr>
        <w:t xml:space="preserve"> </w:t>
      </w:r>
      <w:proofErr w:type="spellStart"/>
      <w:r w:rsidR="00AB55CA" w:rsidRPr="00EA3F56">
        <w:rPr>
          <w:sz w:val="20"/>
          <w:szCs w:val="20"/>
        </w:rPr>
        <w:t>Vapenná</w:t>
      </w:r>
      <w:proofErr w:type="spellEnd"/>
      <w:r w:rsidR="00AB55CA" w:rsidRPr="00EA3F56">
        <w:rPr>
          <w:sz w:val="20"/>
          <w:szCs w:val="20"/>
        </w:rPr>
        <w:t xml:space="preserve"> štuková </w:t>
      </w:r>
      <w:proofErr w:type="spellStart"/>
      <w:r w:rsidR="00AB55CA" w:rsidRPr="00EA3F56">
        <w:rPr>
          <w:sz w:val="20"/>
          <w:szCs w:val="20"/>
        </w:rPr>
        <w:t>omitka</w:t>
      </w:r>
      <w:proofErr w:type="spellEnd"/>
      <w:r w:rsidR="00EA3F56">
        <w:rPr>
          <w:sz w:val="20"/>
          <w:szCs w:val="20"/>
        </w:rPr>
        <w:t xml:space="preserve">. </w:t>
      </w:r>
      <w:r w:rsidR="00AB55CA">
        <w:t>                 </w:t>
      </w:r>
    </w:p>
    <w:p w14:paraId="2E8FC31E" w14:textId="418E6F84" w:rsidR="00D86325" w:rsidRPr="00D86325" w:rsidRDefault="009F077A" w:rsidP="00740D0D">
      <w:pPr>
        <w:pStyle w:val="Bezmezer"/>
        <w:jc w:val="both"/>
        <w:rPr>
          <w:sz w:val="20"/>
          <w:szCs w:val="20"/>
        </w:rPr>
      </w:pPr>
      <w:r w:rsidRPr="009F077A">
        <w:rPr>
          <w:sz w:val="20"/>
          <w:szCs w:val="20"/>
        </w:rPr>
        <w:t xml:space="preserve">       </w:t>
      </w:r>
    </w:p>
    <w:p w14:paraId="3F5F8279" w14:textId="77777777" w:rsidR="00C22469" w:rsidRDefault="00C22469" w:rsidP="00740D0D">
      <w:pPr>
        <w:pStyle w:val="Bezmezer"/>
        <w:jc w:val="both"/>
        <w:rPr>
          <w:b/>
          <w:color w:val="000000" w:themeColor="text1"/>
          <w:sz w:val="20"/>
          <w:szCs w:val="20"/>
          <w:u w:val="single"/>
        </w:rPr>
      </w:pPr>
    </w:p>
    <w:p w14:paraId="36A3827B" w14:textId="77777777" w:rsidR="00FA12D4" w:rsidRDefault="00FA12D4" w:rsidP="00740D0D">
      <w:pPr>
        <w:pStyle w:val="Bezmezer"/>
        <w:jc w:val="both"/>
        <w:rPr>
          <w:b/>
          <w:color w:val="000000" w:themeColor="text1"/>
          <w:sz w:val="20"/>
          <w:szCs w:val="20"/>
          <w:u w:val="single"/>
        </w:rPr>
      </w:pPr>
    </w:p>
    <w:p w14:paraId="5D584981" w14:textId="3D53BA7D" w:rsidR="00DC1B2E" w:rsidRDefault="00987E4C" w:rsidP="00740D0D">
      <w:pPr>
        <w:pStyle w:val="Bezmezer"/>
        <w:jc w:val="both"/>
        <w:rPr>
          <w:b/>
          <w:color w:val="000000" w:themeColor="text1"/>
          <w:sz w:val="20"/>
          <w:szCs w:val="20"/>
          <w:u w:val="single"/>
        </w:rPr>
      </w:pPr>
      <w:r w:rsidRPr="00E96BB3">
        <w:rPr>
          <w:b/>
          <w:color w:val="000000" w:themeColor="text1"/>
          <w:sz w:val="20"/>
          <w:szCs w:val="20"/>
          <w:u w:val="single"/>
        </w:rPr>
        <w:t xml:space="preserve">Rozsah </w:t>
      </w:r>
      <w:r w:rsidR="00536279">
        <w:rPr>
          <w:b/>
          <w:color w:val="000000" w:themeColor="text1"/>
          <w:sz w:val="20"/>
          <w:szCs w:val="20"/>
          <w:u w:val="single"/>
        </w:rPr>
        <w:t>předpokládaných</w:t>
      </w:r>
      <w:r w:rsidR="00145CBB" w:rsidRPr="00E96BB3">
        <w:rPr>
          <w:b/>
          <w:color w:val="000000" w:themeColor="text1"/>
          <w:sz w:val="20"/>
          <w:szCs w:val="20"/>
          <w:u w:val="single"/>
        </w:rPr>
        <w:t xml:space="preserve"> </w:t>
      </w:r>
      <w:r w:rsidRPr="00E96BB3">
        <w:rPr>
          <w:b/>
          <w:color w:val="000000" w:themeColor="text1"/>
          <w:sz w:val="20"/>
          <w:szCs w:val="20"/>
          <w:u w:val="single"/>
        </w:rPr>
        <w:t>stavebních úprav</w:t>
      </w:r>
      <w:r w:rsidR="00DC1B2E" w:rsidRPr="00E96BB3">
        <w:rPr>
          <w:b/>
          <w:color w:val="000000" w:themeColor="text1"/>
          <w:sz w:val="20"/>
          <w:szCs w:val="20"/>
          <w:u w:val="single"/>
        </w:rPr>
        <w:t xml:space="preserve">: </w:t>
      </w:r>
    </w:p>
    <w:p w14:paraId="463D33ED" w14:textId="77777777" w:rsidR="00E96BB3" w:rsidRPr="00E96BB3" w:rsidRDefault="00E96BB3" w:rsidP="00740D0D">
      <w:pPr>
        <w:pStyle w:val="Bezmezer"/>
        <w:jc w:val="both"/>
        <w:rPr>
          <w:b/>
          <w:color w:val="000000" w:themeColor="text1"/>
          <w:sz w:val="20"/>
          <w:szCs w:val="20"/>
          <w:u w:val="single"/>
        </w:rPr>
      </w:pPr>
    </w:p>
    <w:p w14:paraId="3B93A50D" w14:textId="152534F1" w:rsidR="00987E4C" w:rsidRPr="00987E4C" w:rsidRDefault="00BC25BB" w:rsidP="00740D0D">
      <w:pPr>
        <w:pStyle w:val="Bezmezer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Založení objektu</w:t>
      </w:r>
    </w:p>
    <w:p w14:paraId="2A2FB240" w14:textId="657AA1C1" w:rsidR="00987E4C" w:rsidRDefault="00987E4C" w:rsidP="00740D0D">
      <w:pPr>
        <w:pStyle w:val="Bezmezer"/>
        <w:jc w:val="both"/>
        <w:rPr>
          <w:sz w:val="20"/>
          <w:szCs w:val="20"/>
        </w:rPr>
      </w:pPr>
      <w:r w:rsidRPr="00987E4C">
        <w:rPr>
          <w:sz w:val="20"/>
          <w:szCs w:val="20"/>
        </w:rPr>
        <w:t>Jedná se o stávající objekt</w:t>
      </w:r>
      <w:r w:rsidR="00EA1280">
        <w:rPr>
          <w:sz w:val="20"/>
          <w:szCs w:val="20"/>
        </w:rPr>
        <w:t xml:space="preserve"> s nefunkční </w:t>
      </w:r>
      <w:r w:rsidR="00D42088">
        <w:rPr>
          <w:sz w:val="20"/>
          <w:szCs w:val="20"/>
        </w:rPr>
        <w:t xml:space="preserve">svislou i vodorovnou hydroizolací. </w:t>
      </w:r>
    </w:p>
    <w:p w14:paraId="226BFCE4" w14:textId="34FDE22A" w:rsidR="00414F79" w:rsidRDefault="00414F79" w:rsidP="00740D0D">
      <w:pPr>
        <w:pStyle w:val="Bezmezer"/>
        <w:jc w:val="both"/>
        <w:rPr>
          <w:sz w:val="20"/>
          <w:szCs w:val="20"/>
        </w:rPr>
      </w:pPr>
    </w:p>
    <w:p w14:paraId="02D60284" w14:textId="6087DC8C" w:rsidR="00987E4C" w:rsidRPr="00987E4C" w:rsidRDefault="00BC25BB" w:rsidP="00740D0D">
      <w:pPr>
        <w:pStyle w:val="Bezmezer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Hydroizolace</w:t>
      </w:r>
    </w:p>
    <w:p w14:paraId="31C534BE" w14:textId="7CB3E17E" w:rsidR="00987E4C" w:rsidRDefault="001D7D94" w:rsidP="00740D0D">
      <w:pPr>
        <w:pStyle w:val="Bezmezer"/>
        <w:jc w:val="both"/>
        <w:rPr>
          <w:sz w:val="20"/>
          <w:szCs w:val="20"/>
        </w:rPr>
      </w:pPr>
      <w:r>
        <w:rPr>
          <w:sz w:val="20"/>
          <w:szCs w:val="20"/>
        </w:rPr>
        <w:t>D</w:t>
      </w:r>
      <w:r w:rsidRPr="001D7D94">
        <w:rPr>
          <w:sz w:val="20"/>
          <w:szCs w:val="20"/>
        </w:rPr>
        <w:t>oporučujeme provedení horizontální chemick</w:t>
      </w:r>
      <w:r>
        <w:rPr>
          <w:sz w:val="20"/>
          <w:szCs w:val="20"/>
        </w:rPr>
        <w:t>é</w:t>
      </w:r>
      <w:r w:rsidRPr="001D7D94">
        <w:rPr>
          <w:sz w:val="20"/>
          <w:szCs w:val="20"/>
        </w:rPr>
        <w:t xml:space="preserve"> clon</w:t>
      </w:r>
      <w:r>
        <w:rPr>
          <w:sz w:val="20"/>
          <w:szCs w:val="20"/>
        </w:rPr>
        <w:t>y</w:t>
      </w:r>
      <w:r w:rsidRPr="001D7D94">
        <w:rPr>
          <w:sz w:val="20"/>
          <w:szCs w:val="20"/>
        </w:rPr>
        <w:t xml:space="preserve"> nahrazující vodorovnou hydroizolaci</w:t>
      </w:r>
      <w:r>
        <w:rPr>
          <w:sz w:val="20"/>
          <w:szCs w:val="20"/>
        </w:rPr>
        <w:t>, a to v celé průřezové ploše svislých konstrukcí</w:t>
      </w:r>
      <w:r w:rsidR="0082001A">
        <w:rPr>
          <w:sz w:val="20"/>
          <w:szCs w:val="20"/>
        </w:rPr>
        <w:t>,</w:t>
      </w:r>
      <w:r>
        <w:rPr>
          <w:sz w:val="20"/>
          <w:szCs w:val="20"/>
        </w:rPr>
        <w:t xml:space="preserve"> co nejníže k podlahovým </w:t>
      </w:r>
      <w:r w:rsidR="00560977">
        <w:rPr>
          <w:sz w:val="20"/>
          <w:szCs w:val="20"/>
        </w:rPr>
        <w:t xml:space="preserve">konstrukcím </w:t>
      </w:r>
      <w:r w:rsidR="00526D1B">
        <w:rPr>
          <w:sz w:val="20"/>
          <w:szCs w:val="20"/>
        </w:rPr>
        <w:t xml:space="preserve">a </w:t>
      </w:r>
      <w:r w:rsidR="00192D03">
        <w:rPr>
          <w:sz w:val="20"/>
          <w:szCs w:val="20"/>
        </w:rPr>
        <w:t>sklepním</w:t>
      </w:r>
      <w:r w:rsidR="00560977">
        <w:rPr>
          <w:sz w:val="20"/>
          <w:szCs w:val="20"/>
        </w:rPr>
        <w:t xml:space="preserve"> prostor</w:t>
      </w:r>
      <w:r w:rsidR="00192D03">
        <w:rPr>
          <w:sz w:val="20"/>
          <w:szCs w:val="20"/>
        </w:rPr>
        <w:t>ům</w:t>
      </w:r>
      <w:r w:rsidR="00641111">
        <w:rPr>
          <w:sz w:val="20"/>
          <w:szCs w:val="20"/>
        </w:rPr>
        <w:t xml:space="preserve"> v úrovni terénu</w:t>
      </w:r>
      <w:r>
        <w:rPr>
          <w:sz w:val="20"/>
          <w:szCs w:val="20"/>
        </w:rPr>
        <w:t>. Dále doporučujeme provedení</w:t>
      </w:r>
      <w:r w:rsidR="00987E4C" w:rsidRPr="00987E4C">
        <w:rPr>
          <w:sz w:val="20"/>
          <w:szCs w:val="20"/>
        </w:rPr>
        <w:t xml:space="preserve"> hydroizolace proti zemní vlhkosti </w:t>
      </w:r>
      <w:r>
        <w:rPr>
          <w:sz w:val="20"/>
          <w:szCs w:val="20"/>
        </w:rPr>
        <w:t xml:space="preserve">z vnějších stran obvodových konstrukcí </w:t>
      </w:r>
      <w:r w:rsidR="00CE26B8">
        <w:rPr>
          <w:sz w:val="20"/>
          <w:szCs w:val="20"/>
        </w:rPr>
        <w:t>–</w:t>
      </w:r>
      <w:r w:rsidR="00987E4C" w:rsidRPr="00987E4C">
        <w:rPr>
          <w:sz w:val="20"/>
          <w:szCs w:val="20"/>
        </w:rPr>
        <w:t xml:space="preserve"> </w:t>
      </w:r>
      <w:r>
        <w:rPr>
          <w:sz w:val="20"/>
          <w:szCs w:val="20"/>
        </w:rPr>
        <w:t>s</w:t>
      </w:r>
      <w:r w:rsidR="00CE26B8">
        <w:rPr>
          <w:sz w:val="20"/>
          <w:szCs w:val="20"/>
        </w:rPr>
        <w:t>visl</w:t>
      </w:r>
      <w:r>
        <w:rPr>
          <w:sz w:val="20"/>
          <w:szCs w:val="20"/>
        </w:rPr>
        <w:t>é</w:t>
      </w:r>
      <w:r w:rsidR="00CE26B8">
        <w:rPr>
          <w:sz w:val="20"/>
          <w:szCs w:val="20"/>
        </w:rPr>
        <w:t xml:space="preserve"> hydroizolace, </w:t>
      </w:r>
      <w:r w:rsidR="009427E8">
        <w:rPr>
          <w:sz w:val="20"/>
          <w:szCs w:val="20"/>
        </w:rPr>
        <w:t xml:space="preserve">případně </w:t>
      </w:r>
      <w:r w:rsidR="00CE26B8">
        <w:rPr>
          <w:sz w:val="20"/>
          <w:szCs w:val="20"/>
        </w:rPr>
        <w:t>tepeln</w:t>
      </w:r>
      <w:r>
        <w:rPr>
          <w:sz w:val="20"/>
          <w:szCs w:val="20"/>
        </w:rPr>
        <w:t>é</w:t>
      </w:r>
      <w:r w:rsidR="00CE26B8">
        <w:rPr>
          <w:sz w:val="20"/>
          <w:szCs w:val="20"/>
        </w:rPr>
        <w:t xml:space="preserve"> izolace</w:t>
      </w:r>
      <w:r w:rsidR="009427E8">
        <w:rPr>
          <w:sz w:val="20"/>
          <w:szCs w:val="20"/>
        </w:rPr>
        <w:t xml:space="preserve"> v případě zateplení části budov</w:t>
      </w:r>
      <w:r w:rsidR="00CE26B8">
        <w:rPr>
          <w:sz w:val="20"/>
          <w:szCs w:val="20"/>
        </w:rPr>
        <w:t xml:space="preserve">, </w:t>
      </w:r>
      <w:r w:rsidR="00987E4C" w:rsidRPr="00987E4C">
        <w:rPr>
          <w:sz w:val="20"/>
          <w:szCs w:val="20"/>
        </w:rPr>
        <w:t>nopov</w:t>
      </w:r>
      <w:r>
        <w:rPr>
          <w:sz w:val="20"/>
          <w:szCs w:val="20"/>
        </w:rPr>
        <w:t>é</w:t>
      </w:r>
      <w:r w:rsidR="00987E4C" w:rsidRPr="00987E4C">
        <w:rPr>
          <w:sz w:val="20"/>
          <w:szCs w:val="20"/>
        </w:rPr>
        <w:t xml:space="preserve"> folie a drenáž</w:t>
      </w:r>
      <w:r>
        <w:rPr>
          <w:sz w:val="20"/>
          <w:szCs w:val="20"/>
        </w:rPr>
        <w:t>e, a to jak z dvorní strany, tak ze stran ulic</w:t>
      </w:r>
      <w:r w:rsidR="00536279">
        <w:rPr>
          <w:sz w:val="20"/>
          <w:szCs w:val="20"/>
        </w:rPr>
        <w:t>, co nejníže (optimálně až po úroveň z</w:t>
      </w:r>
      <w:r w:rsidR="00D04DA7">
        <w:rPr>
          <w:sz w:val="20"/>
          <w:szCs w:val="20"/>
        </w:rPr>
        <w:t>á</w:t>
      </w:r>
      <w:r w:rsidR="00536279">
        <w:rPr>
          <w:sz w:val="20"/>
          <w:szCs w:val="20"/>
        </w:rPr>
        <w:t>kl</w:t>
      </w:r>
      <w:r w:rsidR="00D04DA7">
        <w:rPr>
          <w:sz w:val="20"/>
          <w:szCs w:val="20"/>
        </w:rPr>
        <w:t>a</w:t>
      </w:r>
      <w:r w:rsidR="00536279">
        <w:rPr>
          <w:sz w:val="20"/>
          <w:szCs w:val="20"/>
        </w:rPr>
        <w:t>d</w:t>
      </w:r>
      <w:r w:rsidR="004D4074">
        <w:rPr>
          <w:sz w:val="20"/>
          <w:szCs w:val="20"/>
        </w:rPr>
        <w:t>ové</w:t>
      </w:r>
      <w:r w:rsidR="00536279">
        <w:rPr>
          <w:sz w:val="20"/>
          <w:szCs w:val="20"/>
        </w:rPr>
        <w:t xml:space="preserve"> spáry)</w:t>
      </w:r>
      <w:r>
        <w:rPr>
          <w:sz w:val="20"/>
          <w:szCs w:val="20"/>
        </w:rPr>
        <w:t>. Tato hydroizolace</w:t>
      </w:r>
      <w:r w:rsidR="00560977">
        <w:rPr>
          <w:sz w:val="20"/>
          <w:szCs w:val="20"/>
        </w:rPr>
        <w:t xml:space="preserve"> musí být napojena na chemickou clonu.</w:t>
      </w:r>
      <w:r w:rsidR="00987E4C" w:rsidRPr="00987E4C">
        <w:rPr>
          <w:sz w:val="20"/>
          <w:szCs w:val="20"/>
        </w:rPr>
        <w:t xml:space="preserve"> </w:t>
      </w:r>
      <w:r>
        <w:rPr>
          <w:sz w:val="20"/>
          <w:szCs w:val="20"/>
        </w:rPr>
        <w:t>Dále doporučujeme provedení</w:t>
      </w:r>
      <w:r w:rsidR="008532B5">
        <w:rPr>
          <w:sz w:val="20"/>
          <w:szCs w:val="20"/>
        </w:rPr>
        <w:t xml:space="preserve"> </w:t>
      </w:r>
      <w:r w:rsidR="00560977">
        <w:rPr>
          <w:sz w:val="20"/>
          <w:szCs w:val="20"/>
        </w:rPr>
        <w:t xml:space="preserve">izolací vnitřních podlahových konstrukcí. Tyto izolace musí být opět napojeny na horizontální chemickou clonu. Touto kombinací opatření dojde k úplnému zastavení pronikání vlhkosti do svislých konstrukcí.  </w:t>
      </w:r>
    </w:p>
    <w:p w14:paraId="4F3CEAE0" w14:textId="77777777" w:rsidR="00CE26B8" w:rsidRDefault="00CE26B8" w:rsidP="00740D0D">
      <w:pPr>
        <w:pStyle w:val="Bezmezer"/>
        <w:jc w:val="both"/>
        <w:rPr>
          <w:b/>
          <w:sz w:val="20"/>
          <w:szCs w:val="20"/>
        </w:rPr>
      </w:pPr>
    </w:p>
    <w:p w14:paraId="64BEFE15" w14:textId="77777777" w:rsidR="001B75DB" w:rsidRPr="001B75DB" w:rsidRDefault="001B75DB" w:rsidP="001B75DB">
      <w:pPr>
        <w:rPr>
          <w:rFonts w:ascii="Arial" w:hAnsi="Arial" w:cs="Arial"/>
          <w:b/>
          <w:lang w:val="pt-PT"/>
        </w:rPr>
      </w:pPr>
      <w:r>
        <w:rPr>
          <w:rFonts w:ascii="Arial" w:hAnsi="Arial" w:cs="Arial"/>
          <w:b/>
          <w:lang w:val="pt-PT"/>
        </w:rPr>
        <w:t xml:space="preserve">1.2.  </w:t>
      </w:r>
      <w:r>
        <w:rPr>
          <w:rFonts w:ascii="Arial" w:hAnsi="Arial" w:cs="Arial"/>
          <w:b/>
          <w:lang w:val="pt-PT"/>
        </w:rPr>
        <w:tab/>
      </w:r>
      <w:r w:rsidRPr="001B75DB">
        <w:rPr>
          <w:rFonts w:ascii="Arial" w:hAnsi="Arial" w:cs="Arial"/>
          <w:b/>
          <w:lang w:val="pt-PT"/>
        </w:rPr>
        <w:t>Podklady pro vyhotovení zprávy</w:t>
      </w:r>
    </w:p>
    <w:p w14:paraId="0E266624" w14:textId="5A09860A" w:rsidR="001B75DB" w:rsidRPr="00DA5231" w:rsidRDefault="001B75DB" w:rsidP="001B75DB">
      <w:pPr>
        <w:pStyle w:val="Odstavecseseznamem"/>
        <w:rPr>
          <w:sz w:val="20"/>
          <w:szCs w:val="20"/>
          <w:lang w:val="pt-PT"/>
        </w:rPr>
      </w:pPr>
      <w:r w:rsidRPr="00DA5231">
        <w:rPr>
          <w:sz w:val="20"/>
          <w:szCs w:val="20"/>
          <w:lang w:val="pt-PT"/>
        </w:rPr>
        <w:t xml:space="preserve">- </w:t>
      </w:r>
      <w:r w:rsidR="00431739" w:rsidRPr="00DA5231">
        <w:rPr>
          <w:sz w:val="20"/>
          <w:szCs w:val="20"/>
          <w:lang w:val="pt-PT"/>
        </w:rPr>
        <w:t xml:space="preserve">Místní šetření </w:t>
      </w:r>
    </w:p>
    <w:p w14:paraId="711797D5" w14:textId="768C73E3" w:rsidR="008E777C" w:rsidRPr="00536279" w:rsidRDefault="001B75DB" w:rsidP="00536279">
      <w:pPr>
        <w:pStyle w:val="Odstavecseseznamem"/>
        <w:rPr>
          <w:sz w:val="20"/>
          <w:szCs w:val="20"/>
          <w:lang w:val="pt-PT"/>
        </w:rPr>
      </w:pPr>
      <w:r w:rsidRPr="00DA5231">
        <w:rPr>
          <w:sz w:val="20"/>
          <w:szCs w:val="20"/>
          <w:lang w:val="pt-PT"/>
        </w:rPr>
        <w:t xml:space="preserve">- Fotodokumentace </w:t>
      </w:r>
    </w:p>
    <w:p w14:paraId="7B0886BA" w14:textId="153D8555" w:rsidR="00452BBB" w:rsidRPr="00EA3F56" w:rsidRDefault="00941AD6" w:rsidP="00EA3F56">
      <w:pPr>
        <w:pStyle w:val="Odstavecseseznamem"/>
        <w:rPr>
          <w:sz w:val="20"/>
          <w:szCs w:val="20"/>
          <w:lang w:val="pt-PT"/>
        </w:rPr>
      </w:pPr>
      <w:r>
        <w:rPr>
          <w:sz w:val="20"/>
          <w:szCs w:val="20"/>
          <w:lang w:val="pt-PT"/>
        </w:rPr>
        <w:t xml:space="preserve">- </w:t>
      </w:r>
      <w:r w:rsidR="008E777C">
        <w:rPr>
          <w:sz w:val="20"/>
          <w:szCs w:val="20"/>
          <w:lang w:val="pt-PT"/>
        </w:rPr>
        <w:t xml:space="preserve">Půdorys </w:t>
      </w:r>
      <w:r w:rsidR="00E71073">
        <w:rPr>
          <w:sz w:val="20"/>
          <w:szCs w:val="20"/>
          <w:lang w:val="pt-PT"/>
        </w:rPr>
        <w:t>1P</w:t>
      </w:r>
    </w:p>
    <w:p w14:paraId="3105F305" w14:textId="6015631F" w:rsidR="00E96BB3" w:rsidRDefault="001B75DB" w:rsidP="00C22469">
      <w:pPr>
        <w:pStyle w:val="Bezmezer"/>
        <w:rPr>
          <w:rFonts w:ascii="Arial" w:hAnsi="Arial" w:cs="Arial"/>
          <w:sz w:val="20"/>
          <w:szCs w:val="20"/>
          <w:lang w:val="pt-PT"/>
        </w:rPr>
      </w:pPr>
      <w:r>
        <w:rPr>
          <w:b/>
        </w:rPr>
        <w:t>1.3.</w:t>
      </w:r>
      <w:r w:rsidRPr="00927941">
        <w:rPr>
          <w:b/>
        </w:rPr>
        <w:t xml:space="preserve"> </w:t>
      </w:r>
      <w:r>
        <w:rPr>
          <w:b/>
        </w:rPr>
        <w:tab/>
      </w:r>
      <w:r w:rsidR="00DC1B2E" w:rsidRPr="00B24039">
        <w:rPr>
          <w:rFonts w:ascii="Arial" w:hAnsi="Arial" w:cs="Arial"/>
          <w:b/>
          <w:bCs/>
          <w:szCs w:val="21"/>
          <w:lang w:val="pt-PT"/>
        </w:rPr>
        <w:t>Fotodokumentace</w:t>
      </w:r>
      <w:r w:rsidR="00BC55D1">
        <w:rPr>
          <w:rFonts w:ascii="Arial" w:hAnsi="Arial" w:cs="Arial"/>
          <w:b/>
          <w:bCs/>
          <w:szCs w:val="21"/>
          <w:lang w:val="pt-PT"/>
        </w:rPr>
        <w:t xml:space="preserve"> </w:t>
      </w:r>
      <w:r w:rsidR="00BC55D1" w:rsidRPr="00BC55D1">
        <w:rPr>
          <w:rFonts w:ascii="Arial" w:hAnsi="Arial" w:cs="Arial"/>
          <w:b/>
          <w:bCs/>
          <w:sz w:val="20"/>
          <w:szCs w:val="20"/>
          <w:lang w:val="pt-PT"/>
        </w:rPr>
        <w:t>techn</w:t>
      </w:r>
      <w:r w:rsidR="0082001A" w:rsidRPr="00BC55D1">
        <w:rPr>
          <w:rFonts w:ascii="Arial" w:hAnsi="Arial" w:cs="Arial"/>
          <w:b/>
          <w:bCs/>
          <w:sz w:val="20"/>
          <w:szCs w:val="20"/>
          <w:lang w:val="pt-PT"/>
        </w:rPr>
        <w:t>ický stav vnitřních svislých konstrukcí</w:t>
      </w:r>
      <w:r w:rsidR="00E96BB3">
        <w:rPr>
          <w:rFonts w:ascii="Arial" w:hAnsi="Arial" w:cs="Arial"/>
          <w:sz w:val="20"/>
          <w:szCs w:val="20"/>
          <w:lang w:val="pt-PT"/>
        </w:rPr>
        <w:t xml:space="preserve"> </w:t>
      </w:r>
    </w:p>
    <w:p w14:paraId="04C8F0C0" w14:textId="77777777" w:rsidR="00791672" w:rsidRPr="00C22469" w:rsidRDefault="00791672" w:rsidP="00C22469">
      <w:pPr>
        <w:pStyle w:val="Bezmezer"/>
        <w:rPr>
          <w:rFonts w:ascii="Arial" w:hAnsi="Arial" w:cs="Arial"/>
          <w:b/>
          <w:bCs/>
          <w:szCs w:val="21"/>
          <w:lang w:val="pt-PT"/>
        </w:rPr>
      </w:pPr>
    </w:p>
    <w:p w14:paraId="66BDA839" w14:textId="6FA0B3CA" w:rsidR="00CC1EDE" w:rsidRDefault="00CB19CC" w:rsidP="00CC1EDE">
      <w:pPr>
        <w:pStyle w:val="Normlnweb"/>
      </w:pPr>
      <w:r w:rsidRPr="00CB19CC">
        <w:rPr>
          <w:rFonts w:ascii="Arial" w:hAnsi="Arial" w:cs="Arial"/>
          <w:noProof/>
          <w:sz w:val="20"/>
          <w:szCs w:val="20"/>
          <w:lang w:val="pt-PT"/>
        </w:rPr>
        <w:drawing>
          <wp:anchor distT="0" distB="0" distL="114300" distR="114300" simplePos="0" relativeHeight="251658240" behindDoc="1" locked="0" layoutInCell="1" allowOverlap="1" wp14:anchorId="61050051" wp14:editId="1D723EEC">
            <wp:simplePos x="0" y="0"/>
            <wp:positionH relativeFrom="column">
              <wp:posOffset>2774315</wp:posOffset>
            </wp:positionH>
            <wp:positionV relativeFrom="paragraph">
              <wp:posOffset>184149</wp:posOffset>
            </wp:positionV>
            <wp:extent cx="3653790" cy="2486025"/>
            <wp:effectExtent l="0" t="0" r="3810" b="9525"/>
            <wp:wrapNone/>
            <wp:docPr id="457607553" name="Obrázek 1" descr="Obsah obrázku beton, území, rošt, Kompozitní materiá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607553" name="Obrázek 1" descr="Obsah obrázku beton, území, rošt, Kompozitní materiál&#10;&#10;Popis byl vytvořen automaticky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4385" cy="2486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30CB">
        <w:rPr>
          <w:rFonts w:ascii="Arial" w:hAnsi="Arial" w:cs="Arial"/>
          <w:sz w:val="20"/>
          <w:szCs w:val="20"/>
          <w:lang w:val="pt-PT"/>
        </w:rPr>
        <w:t xml:space="preserve">  </w:t>
      </w:r>
      <w:r w:rsidR="00A63A34">
        <w:rPr>
          <w:noProof/>
        </w:rPr>
        <w:drawing>
          <wp:inline distT="0" distB="0" distL="0" distR="0" wp14:anchorId="6977A607" wp14:editId="68BD377E">
            <wp:extent cx="1874520" cy="2499298"/>
            <wp:effectExtent l="0" t="0" r="0" b="0"/>
            <wp:docPr id="1766218491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139" cy="2520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1EDE">
        <w:rPr>
          <w:noProof/>
        </w:rPr>
        <w:drawing>
          <wp:inline distT="0" distB="0" distL="0" distR="0" wp14:anchorId="66730CC4" wp14:editId="2958CAA7">
            <wp:extent cx="1835989" cy="2493645"/>
            <wp:effectExtent l="0" t="0" r="0" b="1905"/>
            <wp:docPr id="1880082423" name="Obrázek 3" descr="Obsah obrázku území, venku, beton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082423" name="Obrázek 3" descr="Obsah obrázku území, venku, beton, budo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040" cy="252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19CC">
        <w:rPr>
          <w:noProof/>
        </w:rPr>
        <w:t xml:space="preserve"> </w:t>
      </w:r>
    </w:p>
    <w:p w14:paraId="2E2943D2" w14:textId="14EB7790" w:rsidR="00A63A34" w:rsidRDefault="00A63A34" w:rsidP="00A63A34">
      <w:pPr>
        <w:pStyle w:val="Normlnweb"/>
      </w:pPr>
    </w:p>
    <w:p w14:paraId="36CFEC42" w14:textId="001B8AA3" w:rsidR="00E96BB3" w:rsidRDefault="006430CB" w:rsidP="00CC1D8F">
      <w:pPr>
        <w:ind w:left="567" w:hanging="567"/>
        <w:rPr>
          <w:rFonts w:ascii="Arial" w:hAnsi="Arial" w:cs="Arial"/>
          <w:sz w:val="20"/>
          <w:szCs w:val="20"/>
          <w:lang w:val="pt-PT"/>
        </w:rPr>
      </w:pPr>
      <w:r>
        <w:rPr>
          <w:rFonts w:ascii="Arial" w:hAnsi="Arial" w:cs="Arial"/>
          <w:sz w:val="20"/>
          <w:szCs w:val="20"/>
          <w:lang w:val="pt-PT"/>
        </w:rPr>
        <w:t xml:space="preserve">   </w:t>
      </w:r>
    </w:p>
    <w:p w14:paraId="34B469EC" w14:textId="77777777" w:rsidR="00FA12D4" w:rsidRDefault="00FA12D4" w:rsidP="00CC1D8F">
      <w:pPr>
        <w:ind w:left="567" w:hanging="567"/>
        <w:rPr>
          <w:rFonts w:ascii="Arial" w:hAnsi="Arial" w:cs="Arial"/>
          <w:sz w:val="20"/>
          <w:szCs w:val="20"/>
          <w:lang w:val="pt-PT"/>
        </w:rPr>
      </w:pPr>
    </w:p>
    <w:p w14:paraId="47294814" w14:textId="15BF0933" w:rsidR="008919C1" w:rsidRDefault="008919C1" w:rsidP="001B75DB">
      <w:pPr>
        <w:pStyle w:val="Bezmezer"/>
        <w:rPr>
          <w:sz w:val="18"/>
          <w:szCs w:val="18"/>
        </w:rPr>
      </w:pPr>
    </w:p>
    <w:p w14:paraId="5CD0AC83" w14:textId="4C770644" w:rsidR="008919C1" w:rsidRDefault="008919C1" w:rsidP="001B75DB">
      <w:pPr>
        <w:pStyle w:val="Bezmezer"/>
        <w:rPr>
          <w:sz w:val="18"/>
          <w:szCs w:val="18"/>
        </w:rPr>
      </w:pPr>
    </w:p>
    <w:p w14:paraId="265E10A7" w14:textId="77777777" w:rsidR="00A74B52" w:rsidRDefault="00A74B52" w:rsidP="001B75DB">
      <w:pPr>
        <w:pStyle w:val="Bezmezer"/>
        <w:rPr>
          <w:sz w:val="18"/>
          <w:szCs w:val="18"/>
        </w:rPr>
      </w:pPr>
    </w:p>
    <w:p w14:paraId="174C0E3B" w14:textId="77777777" w:rsidR="00A74B52" w:rsidRDefault="00A74B52" w:rsidP="001B75DB">
      <w:pPr>
        <w:pStyle w:val="Bezmezer"/>
        <w:rPr>
          <w:sz w:val="18"/>
          <w:szCs w:val="18"/>
        </w:rPr>
      </w:pPr>
    </w:p>
    <w:p w14:paraId="3FC1CC54" w14:textId="77777777" w:rsidR="00A74B52" w:rsidRDefault="00A74B52" w:rsidP="001B75DB">
      <w:pPr>
        <w:pStyle w:val="Bezmezer"/>
        <w:rPr>
          <w:sz w:val="18"/>
          <w:szCs w:val="18"/>
        </w:rPr>
      </w:pPr>
    </w:p>
    <w:p w14:paraId="0D382F08" w14:textId="77777777" w:rsidR="008919C1" w:rsidRDefault="008919C1" w:rsidP="001B75DB">
      <w:pPr>
        <w:pStyle w:val="Bezmezer"/>
        <w:rPr>
          <w:sz w:val="18"/>
          <w:szCs w:val="18"/>
        </w:rPr>
      </w:pPr>
    </w:p>
    <w:p w14:paraId="26C49351" w14:textId="77777777" w:rsidR="00DC1B2E" w:rsidRDefault="00DC1B2E" w:rsidP="00A60A82">
      <w:pPr>
        <w:pStyle w:val="Odstavecseseznamem"/>
        <w:numPr>
          <w:ilvl w:val="0"/>
          <w:numId w:val="8"/>
        </w:numPr>
        <w:tabs>
          <w:tab w:val="num" w:pos="570"/>
        </w:tabs>
        <w:spacing w:after="0" w:line="240" w:lineRule="auto"/>
        <w:rPr>
          <w:rFonts w:ascii="Arial" w:hAnsi="Arial" w:cs="Arial"/>
          <w:b/>
          <w:sz w:val="28"/>
          <w:szCs w:val="28"/>
          <w:lang w:val="pt-PT"/>
        </w:rPr>
      </w:pPr>
      <w:r w:rsidRPr="00A60A82">
        <w:rPr>
          <w:rFonts w:ascii="Arial" w:hAnsi="Arial" w:cs="Arial"/>
          <w:b/>
          <w:sz w:val="28"/>
          <w:szCs w:val="28"/>
          <w:lang w:val="pt-PT"/>
        </w:rPr>
        <w:t>Vlastní měření</w:t>
      </w:r>
    </w:p>
    <w:p w14:paraId="5E544132" w14:textId="2A101DF7" w:rsidR="00A60A82" w:rsidRPr="00A60A82" w:rsidRDefault="00A60A82" w:rsidP="00A60A82">
      <w:pPr>
        <w:pStyle w:val="Odstavecseseznamem"/>
        <w:tabs>
          <w:tab w:val="num" w:pos="570"/>
        </w:tabs>
        <w:spacing w:after="0" w:line="240" w:lineRule="auto"/>
        <w:ind w:left="360"/>
        <w:rPr>
          <w:rFonts w:ascii="Arial" w:hAnsi="Arial" w:cs="Arial"/>
          <w:b/>
          <w:sz w:val="28"/>
          <w:szCs w:val="28"/>
          <w:lang w:val="pt-PT"/>
        </w:rPr>
      </w:pPr>
    </w:p>
    <w:p w14:paraId="615612E6" w14:textId="77777777" w:rsidR="00DC1B2E" w:rsidRPr="00DC1B2E" w:rsidRDefault="00C14C56" w:rsidP="00DC1B2E">
      <w:pPr>
        <w:pStyle w:val="Odstavecseseznamem"/>
        <w:numPr>
          <w:ilvl w:val="1"/>
          <w:numId w:val="8"/>
        </w:num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</w:t>
      </w:r>
      <w:r w:rsidR="00DC1B2E" w:rsidRPr="00DC1B2E">
        <w:rPr>
          <w:rFonts w:ascii="Arial" w:hAnsi="Arial" w:cs="Arial"/>
          <w:b/>
        </w:rPr>
        <w:t>Datum měření a datum odevzdání vzorku ke zpracování</w:t>
      </w:r>
    </w:p>
    <w:p w14:paraId="3E1FE56F" w14:textId="77777777" w:rsidR="00DC1B2E" w:rsidRPr="00290970" w:rsidRDefault="00DC1B2E" w:rsidP="00DC1B2E">
      <w:pPr>
        <w:ind w:left="540"/>
        <w:rPr>
          <w:rFonts w:ascii="Arial" w:hAnsi="Arial" w:cs="Arial"/>
          <w:b/>
        </w:rPr>
      </w:pPr>
    </w:p>
    <w:tbl>
      <w:tblPr>
        <w:tblW w:w="17110" w:type="dxa"/>
        <w:tblLook w:val="01E0" w:firstRow="1" w:lastRow="1" w:firstColumn="1" w:lastColumn="1" w:noHBand="0" w:noVBand="0"/>
      </w:tblPr>
      <w:tblGrid>
        <w:gridCol w:w="5920"/>
        <w:gridCol w:w="3292"/>
        <w:gridCol w:w="3292"/>
        <w:gridCol w:w="4606"/>
      </w:tblGrid>
      <w:tr w:rsidR="00452BBB" w:rsidRPr="00290970" w14:paraId="6F2542F8" w14:textId="77777777" w:rsidTr="005C3F37">
        <w:tc>
          <w:tcPr>
            <w:tcW w:w="5920" w:type="dxa"/>
            <w:shd w:val="clear" w:color="auto" w:fill="auto"/>
          </w:tcPr>
          <w:p w14:paraId="68B1B208" w14:textId="353E223F" w:rsidR="00452BBB" w:rsidRPr="00290970" w:rsidRDefault="00452BBB" w:rsidP="00452BB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50CBD">
              <w:t>Datum měření:</w:t>
            </w:r>
          </w:p>
        </w:tc>
        <w:tc>
          <w:tcPr>
            <w:tcW w:w="3292" w:type="dxa"/>
          </w:tcPr>
          <w:p w14:paraId="0407CD87" w14:textId="72C3DB99" w:rsidR="00452BBB" w:rsidRPr="00290970" w:rsidRDefault="00DB059E" w:rsidP="00452BB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8</w:t>
            </w:r>
            <w:r w:rsidR="0007539A">
              <w:rPr>
                <w:rFonts w:ascii="Arial" w:hAnsi="Arial" w:cs="Arial"/>
                <w:b/>
                <w:szCs w:val="20"/>
              </w:rPr>
              <w:t>.</w:t>
            </w:r>
            <w:r w:rsidR="00192D03">
              <w:rPr>
                <w:rFonts w:ascii="Arial" w:hAnsi="Arial" w:cs="Arial"/>
                <w:b/>
                <w:szCs w:val="20"/>
              </w:rPr>
              <w:t xml:space="preserve"> </w:t>
            </w:r>
            <w:r w:rsidR="00716E8F">
              <w:rPr>
                <w:rFonts w:ascii="Arial" w:hAnsi="Arial" w:cs="Arial"/>
                <w:b/>
                <w:szCs w:val="20"/>
              </w:rPr>
              <w:t>10</w:t>
            </w:r>
            <w:r w:rsidR="0007539A">
              <w:rPr>
                <w:rFonts w:ascii="Arial" w:hAnsi="Arial" w:cs="Arial"/>
                <w:b/>
                <w:szCs w:val="20"/>
              </w:rPr>
              <w:t>.</w:t>
            </w:r>
            <w:r w:rsidR="00192D03">
              <w:rPr>
                <w:rFonts w:ascii="Arial" w:hAnsi="Arial" w:cs="Arial"/>
                <w:b/>
                <w:szCs w:val="20"/>
              </w:rPr>
              <w:t xml:space="preserve"> </w:t>
            </w:r>
            <w:r w:rsidR="0007539A">
              <w:rPr>
                <w:rFonts w:ascii="Arial" w:hAnsi="Arial" w:cs="Arial"/>
                <w:b/>
                <w:szCs w:val="20"/>
              </w:rPr>
              <w:t>202</w:t>
            </w:r>
            <w:r w:rsidR="00D65703">
              <w:rPr>
                <w:rFonts w:ascii="Arial" w:hAnsi="Arial" w:cs="Arial"/>
                <w:b/>
                <w:szCs w:val="20"/>
              </w:rPr>
              <w:t>3</w:t>
            </w:r>
          </w:p>
        </w:tc>
        <w:tc>
          <w:tcPr>
            <w:tcW w:w="3292" w:type="dxa"/>
            <w:vAlign w:val="center"/>
          </w:tcPr>
          <w:p w14:paraId="3A6467BF" w14:textId="77777777" w:rsidR="00452BBB" w:rsidRPr="00290970" w:rsidRDefault="00452BBB" w:rsidP="00452BB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606" w:type="dxa"/>
            <w:shd w:val="clear" w:color="auto" w:fill="auto"/>
            <w:vAlign w:val="center"/>
          </w:tcPr>
          <w:p w14:paraId="38ECCA9A" w14:textId="77777777" w:rsidR="00452BBB" w:rsidRPr="00290970" w:rsidRDefault="00452BBB" w:rsidP="00452BB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90970">
              <w:rPr>
                <w:rFonts w:ascii="Arial" w:hAnsi="Arial" w:cs="Arial"/>
                <w:b/>
                <w:sz w:val="20"/>
                <w:szCs w:val="20"/>
              </w:rPr>
              <w:t>12.2.2013</w:t>
            </w:r>
          </w:p>
        </w:tc>
      </w:tr>
      <w:tr w:rsidR="00452BBB" w:rsidRPr="00290970" w14:paraId="141FCD08" w14:textId="77777777" w:rsidTr="005C3F37">
        <w:tc>
          <w:tcPr>
            <w:tcW w:w="5920" w:type="dxa"/>
            <w:shd w:val="clear" w:color="auto" w:fill="auto"/>
          </w:tcPr>
          <w:p w14:paraId="038719CF" w14:textId="52A04B58" w:rsidR="00452BBB" w:rsidRPr="00290970" w:rsidRDefault="00452BBB" w:rsidP="00452BB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50CBD">
              <w:t>Datum odevzdání vzorku do laboratoře:</w:t>
            </w:r>
          </w:p>
        </w:tc>
        <w:tc>
          <w:tcPr>
            <w:tcW w:w="3292" w:type="dxa"/>
          </w:tcPr>
          <w:p w14:paraId="70F5DB76" w14:textId="08505A2E" w:rsidR="00452BBB" w:rsidRPr="00290970" w:rsidRDefault="00452BBB" w:rsidP="00452BB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292" w:type="dxa"/>
            <w:vAlign w:val="center"/>
          </w:tcPr>
          <w:p w14:paraId="22F11FBA" w14:textId="77777777" w:rsidR="00452BBB" w:rsidRPr="00290970" w:rsidRDefault="00452BBB" w:rsidP="00452BB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606" w:type="dxa"/>
            <w:shd w:val="clear" w:color="auto" w:fill="auto"/>
            <w:vAlign w:val="center"/>
          </w:tcPr>
          <w:p w14:paraId="175ADEBE" w14:textId="77777777" w:rsidR="00452BBB" w:rsidRPr="00290970" w:rsidRDefault="00452BBB" w:rsidP="00452BB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90970">
              <w:rPr>
                <w:rFonts w:ascii="Arial" w:hAnsi="Arial" w:cs="Arial"/>
                <w:b/>
                <w:sz w:val="20"/>
                <w:szCs w:val="20"/>
              </w:rPr>
              <w:t>15.2.2013</w:t>
            </w:r>
          </w:p>
        </w:tc>
      </w:tr>
      <w:tr w:rsidR="00452BBB" w:rsidRPr="00290970" w14:paraId="4B3EC156" w14:textId="77777777" w:rsidTr="005C3F37">
        <w:tc>
          <w:tcPr>
            <w:tcW w:w="5920" w:type="dxa"/>
            <w:shd w:val="clear" w:color="auto" w:fill="auto"/>
          </w:tcPr>
          <w:p w14:paraId="2309739D" w14:textId="100A1BAA" w:rsidR="00452BBB" w:rsidRPr="00290970" w:rsidRDefault="00452BBB" w:rsidP="00452BB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50CBD">
              <w:t>Datum odevzdání výsledků z laboratoře:</w:t>
            </w:r>
          </w:p>
        </w:tc>
        <w:tc>
          <w:tcPr>
            <w:tcW w:w="3292" w:type="dxa"/>
          </w:tcPr>
          <w:p w14:paraId="3CA5215B" w14:textId="15164092" w:rsidR="00452BBB" w:rsidRPr="00290970" w:rsidRDefault="00452BBB" w:rsidP="00452BB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292" w:type="dxa"/>
            <w:vAlign w:val="center"/>
          </w:tcPr>
          <w:p w14:paraId="25FD794D" w14:textId="77777777" w:rsidR="00452BBB" w:rsidRPr="00290970" w:rsidRDefault="00452BBB" w:rsidP="00452BB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606" w:type="dxa"/>
            <w:shd w:val="clear" w:color="auto" w:fill="auto"/>
            <w:vAlign w:val="center"/>
          </w:tcPr>
          <w:p w14:paraId="08233F44" w14:textId="77777777" w:rsidR="00452BBB" w:rsidRPr="00290970" w:rsidRDefault="00452BBB" w:rsidP="00452BB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90970">
              <w:rPr>
                <w:rFonts w:ascii="Arial" w:hAnsi="Arial" w:cs="Arial"/>
                <w:b/>
                <w:sz w:val="20"/>
                <w:szCs w:val="20"/>
              </w:rPr>
              <w:t>18.2.2013</w:t>
            </w:r>
          </w:p>
        </w:tc>
      </w:tr>
    </w:tbl>
    <w:p w14:paraId="43477E38" w14:textId="12E758D1" w:rsidR="003A3095" w:rsidRPr="00BC55D1" w:rsidRDefault="00230791" w:rsidP="00BC55D1">
      <w:pPr>
        <w:pStyle w:val="Bezmezer"/>
        <w:rPr>
          <w:sz w:val="18"/>
          <w:szCs w:val="18"/>
        </w:rPr>
      </w:pPr>
      <w:r>
        <w:rPr>
          <w:sz w:val="18"/>
          <w:szCs w:val="18"/>
        </w:rPr>
        <w:t xml:space="preserve">                 </w:t>
      </w:r>
    </w:p>
    <w:p w14:paraId="6D1C4565" w14:textId="064B0BB2" w:rsidR="00C84BD2" w:rsidRPr="00B901EB" w:rsidRDefault="00B901EB" w:rsidP="00B901EB">
      <w:pPr>
        <w:pStyle w:val="Odstavecseseznamem"/>
        <w:spacing w:after="0" w:line="240" w:lineRule="auto"/>
        <w:ind w:left="36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</w:t>
      </w:r>
    </w:p>
    <w:p w14:paraId="249FA07F" w14:textId="6DC58180" w:rsidR="00C84BD2" w:rsidRDefault="00C84BD2" w:rsidP="00DC1B2E">
      <w:pPr>
        <w:pStyle w:val="Bezmezer"/>
        <w:rPr>
          <w:sz w:val="18"/>
          <w:szCs w:val="18"/>
        </w:rPr>
      </w:pPr>
    </w:p>
    <w:p w14:paraId="66159DAD" w14:textId="69DB57C1" w:rsidR="00CE36AC" w:rsidRPr="00BD37B0" w:rsidRDefault="00BD37B0" w:rsidP="00BD37B0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2.</w:t>
      </w:r>
      <w:r w:rsidR="00BC55D1">
        <w:rPr>
          <w:rFonts w:ascii="Arial" w:hAnsi="Arial" w:cs="Arial"/>
          <w:b/>
        </w:rPr>
        <w:t>2</w:t>
      </w:r>
      <w:r>
        <w:rPr>
          <w:rFonts w:ascii="Arial" w:hAnsi="Arial" w:cs="Arial"/>
          <w:b/>
        </w:rPr>
        <w:t xml:space="preserve">. </w:t>
      </w:r>
      <w:r w:rsidR="00CE36AC" w:rsidRPr="00BD37B0">
        <w:rPr>
          <w:rFonts w:ascii="Arial" w:hAnsi="Arial" w:cs="Arial"/>
          <w:b/>
        </w:rPr>
        <w:t>Referenční hodnoty dle WTA 2-9-04 - Hodnocení druhů iontů solí (převážně aniontů) s korozními účinky na zdivo s definováním stupně zasolení</w:t>
      </w:r>
      <w:r w:rsidR="00A74B52">
        <w:rPr>
          <w:rFonts w:ascii="Arial" w:hAnsi="Arial" w:cs="Arial"/>
          <w:b/>
        </w:rPr>
        <w:t>.</w:t>
      </w:r>
    </w:p>
    <w:p w14:paraId="664EE005" w14:textId="77777777" w:rsidR="00CE36AC" w:rsidRPr="006355B3" w:rsidRDefault="00CE36AC" w:rsidP="00CE36AC">
      <w:pPr>
        <w:pStyle w:val="Bezmezer"/>
        <w:rPr>
          <w:sz w:val="22"/>
        </w:rPr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1"/>
        <w:gridCol w:w="1980"/>
        <w:gridCol w:w="1980"/>
        <w:gridCol w:w="1980"/>
      </w:tblGrid>
      <w:tr w:rsidR="00CE36AC" w:rsidRPr="006355B3" w14:paraId="25051651" w14:textId="77777777" w:rsidTr="00A21EC8">
        <w:trPr>
          <w:trHeight w:val="407"/>
        </w:trPr>
        <w:tc>
          <w:tcPr>
            <w:tcW w:w="3071" w:type="dxa"/>
            <w:shd w:val="clear" w:color="auto" w:fill="auto"/>
            <w:vAlign w:val="center"/>
          </w:tcPr>
          <w:p w14:paraId="7AF5086A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Soli</w:t>
            </w:r>
          </w:p>
        </w:tc>
        <w:tc>
          <w:tcPr>
            <w:tcW w:w="5940" w:type="dxa"/>
            <w:gridSpan w:val="3"/>
            <w:shd w:val="clear" w:color="auto" w:fill="auto"/>
            <w:vAlign w:val="center"/>
          </w:tcPr>
          <w:p w14:paraId="2550BA3A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 xml:space="preserve">Obsah solí v % </w:t>
            </w:r>
            <w:proofErr w:type="spellStart"/>
            <w:r w:rsidRPr="00BB0EC4">
              <w:rPr>
                <w:b/>
              </w:rPr>
              <w:t>hmotn</w:t>
            </w:r>
            <w:proofErr w:type="spellEnd"/>
            <w:r w:rsidRPr="00BB0EC4">
              <w:rPr>
                <w:b/>
              </w:rPr>
              <w:t>.</w:t>
            </w:r>
          </w:p>
        </w:tc>
      </w:tr>
      <w:tr w:rsidR="00CE36AC" w:rsidRPr="006355B3" w14:paraId="5089D4F2" w14:textId="77777777" w:rsidTr="00A21EC8">
        <w:trPr>
          <w:trHeight w:val="408"/>
        </w:trPr>
        <w:tc>
          <w:tcPr>
            <w:tcW w:w="3071" w:type="dxa"/>
            <w:shd w:val="clear" w:color="auto" w:fill="auto"/>
            <w:vAlign w:val="center"/>
          </w:tcPr>
          <w:p w14:paraId="4F35F3B2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Chloridy (Cl</w:t>
            </w:r>
            <w:r w:rsidRPr="00BB0EC4">
              <w:rPr>
                <w:b/>
                <w:vertAlign w:val="superscript"/>
              </w:rPr>
              <w:t>-</w:t>
            </w:r>
            <w:r w:rsidRPr="00BB0EC4">
              <w:rPr>
                <w:b/>
              </w:rPr>
              <w:t>)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63D2DE6F" w14:textId="2A0C559B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&lt;0,2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2BAC424F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0,2 do 0,5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0A789F74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&gt; 0,5</w:t>
            </w:r>
          </w:p>
        </w:tc>
      </w:tr>
      <w:tr w:rsidR="00CE36AC" w:rsidRPr="006355B3" w14:paraId="25E198BC" w14:textId="77777777" w:rsidTr="00A21EC8">
        <w:trPr>
          <w:trHeight w:val="407"/>
        </w:trPr>
        <w:tc>
          <w:tcPr>
            <w:tcW w:w="3071" w:type="dxa"/>
            <w:shd w:val="clear" w:color="auto" w:fill="auto"/>
            <w:vAlign w:val="center"/>
          </w:tcPr>
          <w:p w14:paraId="52BB1D68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Dusičnany (NO</w:t>
            </w:r>
            <w:r w:rsidRPr="00BB0EC4">
              <w:rPr>
                <w:b/>
                <w:vertAlign w:val="subscript"/>
              </w:rPr>
              <w:t>3</w:t>
            </w:r>
            <w:r w:rsidRPr="00BB0EC4">
              <w:rPr>
                <w:b/>
                <w:vertAlign w:val="superscript"/>
              </w:rPr>
              <w:t>-</w:t>
            </w:r>
            <w:r w:rsidRPr="00BB0EC4">
              <w:rPr>
                <w:b/>
              </w:rPr>
              <w:t>)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6F640249" w14:textId="363CD800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&lt;0,1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6AB88CC0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0,1 do 0,3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44FC80AF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&gt; 0,3</w:t>
            </w:r>
          </w:p>
        </w:tc>
      </w:tr>
      <w:tr w:rsidR="00CE36AC" w:rsidRPr="006355B3" w14:paraId="47DBD47F" w14:textId="77777777" w:rsidTr="00A21EC8">
        <w:trPr>
          <w:trHeight w:val="408"/>
        </w:trPr>
        <w:tc>
          <w:tcPr>
            <w:tcW w:w="3071" w:type="dxa"/>
            <w:shd w:val="clear" w:color="auto" w:fill="auto"/>
            <w:vAlign w:val="center"/>
          </w:tcPr>
          <w:p w14:paraId="5AAD31FF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Sírany (SO</w:t>
            </w:r>
            <w:r w:rsidRPr="00BB0EC4">
              <w:rPr>
                <w:b/>
                <w:vertAlign w:val="subscript"/>
              </w:rPr>
              <w:t>4</w:t>
            </w:r>
            <w:r w:rsidRPr="00BB0EC4">
              <w:rPr>
                <w:b/>
                <w:vertAlign w:val="superscript"/>
              </w:rPr>
              <w:t>2-</w:t>
            </w:r>
            <w:r w:rsidRPr="00BB0EC4">
              <w:rPr>
                <w:b/>
              </w:rPr>
              <w:t>)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4163EB56" w14:textId="573756C8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&lt;0,5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31482B11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0,5 do 1,5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38A90970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&gt; 1,5</w:t>
            </w:r>
          </w:p>
        </w:tc>
      </w:tr>
      <w:tr w:rsidR="00CE36AC" w:rsidRPr="006355B3" w14:paraId="31440ED3" w14:textId="77777777" w:rsidTr="00A21EC8">
        <w:trPr>
          <w:trHeight w:val="408"/>
        </w:trPr>
        <w:tc>
          <w:tcPr>
            <w:tcW w:w="3071" w:type="dxa"/>
            <w:shd w:val="clear" w:color="auto" w:fill="auto"/>
            <w:vAlign w:val="center"/>
          </w:tcPr>
          <w:p w14:paraId="5773D890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Hodnocení stupně zasolení zdiva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1247F0A5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Nízký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6CE7A5BB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Střední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0DCDF531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Vysoký</w:t>
            </w:r>
          </w:p>
        </w:tc>
      </w:tr>
    </w:tbl>
    <w:p w14:paraId="1AF98D12" w14:textId="77777777" w:rsidR="00CE36AC" w:rsidRDefault="00CE36AC" w:rsidP="00CE36AC">
      <w:pPr>
        <w:pStyle w:val="Bezmezer"/>
        <w:ind w:left="768"/>
        <w:rPr>
          <w:sz w:val="20"/>
          <w:szCs w:val="20"/>
        </w:rPr>
      </w:pPr>
    </w:p>
    <w:p w14:paraId="64C8FD28" w14:textId="694D8019" w:rsidR="00716E8F" w:rsidRPr="00716E8F" w:rsidRDefault="00CE36AC" w:rsidP="00716E8F">
      <w:pPr>
        <w:pStyle w:val="Bezmezer"/>
        <w:ind w:left="768"/>
        <w:rPr>
          <w:sz w:val="20"/>
          <w:szCs w:val="20"/>
        </w:rPr>
      </w:pPr>
      <w:r w:rsidRPr="00A1253E">
        <w:rPr>
          <w:sz w:val="20"/>
          <w:szCs w:val="20"/>
        </w:rPr>
        <w:t>Celkový stupeň zasolení zdiva se podle zjištěných hodnot hodnotí jako nízký, střední a vysoký. Přitom</w:t>
      </w:r>
      <w:r>
        <w:rPr>
          <w:sz w:val="20"/>
          <w:szCs w:val="20"/>
        </w:rPr>
        <w:t xml:space="preserve"> </w:t>
      </w:r>
      <w:r w:rsidRPr="00A1253E">
        <w:rPr>
          <w:sz w:val="20"/>
          <w:szCs w:val="20"/>
        </w:rPr>
        <w:t>je rozhodující nejvyšší hodnota obsahu iontů solí (bez ohledu</w:t>
      </w:r>
      <w:r w:rsidR="007562BF">
        <w:rPr>
          <w:sz w:val="20"/>
          <w:szCs w:val="20"/>
        </w:rPr>
        <w:t>,</w:t>
      </w:r>
      <w:r w:rsidRPr="00A1253E">
        <w:rPr>
          <w:sz w:val="20"/>
          <w:szCs w:val="20"/>
        </w:rPr>
        <w:t xml:space="preserve"> zda se jedná o chloridy, dusičnany nebo sírany).</w:t>
      </w:r>
    </w:p>
    <w:p w14:paraId="58C097E1" w14:textId="6463D400" w:rsidR="00CE36AC" w:rsidRPr="007873B1" w:rsidRDefault="00CE36AC" w:rsidP="00CE36AC">
      <w:pPr>
        <w:pStyle w:val="Bezmezer"/>
        <w:rPr>
          <w:b/>
        </w:rPr>
      </w:pPr>
      <w:r w:rsidRPr="006355B3">
        <w:br/>
      </w:r>
      <w:r w:rsidRPr="007873B1">
        <w:rPr>
          <w:b/>
        </w:rPr>
        <w:t xml:space="preserve">          </w:t>
      </w:r>
      <w:r>
        <w:rPr>
          <w:b/>
        </w:rPr>
        <w:t xml:space="preserve">  </w:t>
      </w:r>
      <w:r w:rsidRPr="007873B1">
        <w:rPr>
          <w:b/>
        </w:rPr>
        <w:t xml:space="preserve"> Hodnocení vlhkosti dle ČSN </w:t>
      </w:r>
      <w:r>
        <w:rPr>
          <w:b/>
        </w:rPr>
        <w:t xml:space="preserve">P </w:t>
      </w:r>
      <w:r w:rsidRPr="007873B1">
        <w:rPr>
          <w:b/>
        </w:rPr>
        <w:t>73 06 10 - Sanace vlhkého zdiva</w:t>
      </w:r>
    </w:p>
    <w:p w14:paraId="6F8F805B" w14:textId="77777777" w:rsidR="00CE36AC" w:rsidRPr="006355B3" w:rsidRDefault="00CE36AC" w:rsidP="00CE36AC">
      <w:pPr>
        <w:pStyle w:val="Bezmezer"/>
      </w:pPr>
    </w:p>
    <w:tbl>
      <w:tblPr>
        <w:tblW w:w="0" w:type="auto"/>
        <w:tblInd w:w="7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94"/>
        <w:gridCol w:w="4039"/>
      </w:tblGrid>
      <w:tr w:rsidR="00CE36AC" w:rsidRPr="006355B3" w14:paraId="65826FD6" w14:textId="77777777" w:rsidTr="00A21EC8">
        <w:tc>
          <w:tcPr>
            <w:tcW w:w="4394" w:type="dxa"/>
          </w:tcPr>
          <w:p w14:paraId="6F3C194B" w14:textId="77777777" w:rsidR="00CE36AC" w:rsidRPr="00BB0EC4" w:rsidRDefault="00CE36AC" w:rsidP="00A21EC8">
            <w:pPr>
              <w:pStyle w:val="Bezmezer"/>
              <w:rPr>
                <w:b/>
                <w:color w:val="008000"/>
              </w:rPr>
            </w:pPr>
            <w:r w:rsidRPr="00BB0EC4">
              <w:rPr>
                <w:b/>
                <w:color w:val="008000"/>
              </w:rPr>
              <w:t>stupeň vlhkosti</w:t>
            </w:r>
          </w:p>
        </w:tc>
        <w:tc>
          <w:tcPr>
            <w:tcW w:w="4039" w:type="dxa"/>
          </w:tcPr>
          <w:p w14:paraId="6FA3445C" w14:textId="77777777" w:rsidR="00CE36AC" w:rsidRPr="00BB0EC4" w:rsidRDefault="00CE36AC" w:rsidP="00A21EC8">
            <w:pPr>
              <w:pStyle w:val="Bezmezer"/>
              <w:rPr>
                <w:b/>
                <w:color w:val="008000"/>
              </w:rPr>
            </w:pPr>
            <w:r w:rsidRPr="00BB0EC4">
              <w:rPr>
                <w:b/>
                <w:color w:val="008000"/>
              </w:rPr>
              <w:t>W v % hmotnosti</w:t>
            </w:r>
          </w:p>
        </w:tc>
      </w:tr>
      <w:tr w:rsidR="00CE36AC" w:rsidRPr="006355B3" w14:paraId="5E2B744E" w14:textId="77777777" w:rsidTr="00A21EC8">
        <w:tc>
          <w:tcPr>
            <w:tcW w:w="4394" w:type="dxa"/>
          </w:tcPr>
          <w:p w14:paraId="58094CAB" w14:textId="77777777" w:rsidR="00CE36AC" w:rsidRPr="00BB0EC4" w:rsidRDefault="00CE36AC" w:rsidP="00A21EC8">
            <w:pPr>
              <w:pStyle w:val="Bezmezer"/>
              <w:rPr>
                <w:b/>
              </w:rPr>
            </w:pPr>
            <w:r>
              <w:rPr>
                <w:b/>
              </w:rPr>
              <w:t xml:space="preserve">velmi </w:t>
            </w:r>
            <w:r w:rsidRPr="006F43F6">
              <w:rPr>
                <w:b/>
              </w:rPr>
              <w:t>nízký</w:t>
            </w:r>
          </w:p>
        </w:tc>
        <w:tc>
          <w:tcPr>
            <w:tcW w:w="4039" w:type="dxa"/>
          </w:tcPr>
          <w:p w14:paraId="77CF137C" w14:textId="77777777" w:rsidR="00CE36AC" w:rsidRPr="00BB0EC4" w:rsidRDefault="00CE36AC" w:rsidP="00A21EC8">
            <w:pPr>
              <w:pStyle w:val="Bezmezer"/>
              <w:rPr>
                <w:b/>
              </w:rPr>
            </w:pPr>
            <w:proofErr w:type="gramStart"/>
            <w:r w:rsidRPr="006F43F6">
              <w:rPr>
                <w:b/>
              </w:rPr>
              <w:t xml:space="preserve">&lt; </w:t>
            </w:r>
            <w:r>
              <w:rPr>
                <w:b/>
              </w:rPr>
              <w:t>3</w:t>
            </w:r>
            <w:proofErr w:type="gramEnd"/>
          </w:p>
        </w:tc>
      </w:tr>
      <w:tr w:rsidR="00CE36AC" w:rsidRPr="006355B3" w14:paraId="1F85DD40" w14:textId="77777777" w:rsidTr="00A21EC8">
        <w:tc>
          <w:tcPr>
            <w:tcW w:w="4394" w:type="dxa"/>
          </w:tcPr>
          <w:p w14:paraId="4419C2B5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nízký</w:t>
            </w:r>
          </w:p>
        </w:tc>
        <w:tc>
          <w:tcPr>
            <w:tcW w:w="4039" w:type="dxa"/>
          </w:tcPr>
          <w:p w14:paraId="2B4F6296" w14:textId="77777777" w:rsidR="00CE36AC" w:rsidRPr="00BB0EC4" w:rsidRDefault="00CE36AC" w:rsidP="00A21EC8">
            <w:pPr>
              <w:pStyle w:val="Bezmezer"/>
              <w:rPr>
                <w:b/>
              </w:rPr>
            </w:pPr>
            <w:r>
              <w:rPr>
                <w:b/>
              </w:rPr>
              <w:t xml:space="preserve">3 </w:t>
            </w:r>
            <w:r>
              <w:rPr>
                <w:rFonts w:cstheme="minorHAnsi"/>
                <w:b/>
              </w:rPr>
              <w:t>≤</w:t>
            </w:r>
            <w:r>
              <w:rPr>
                <w:b/>
              </w:rPr>
              <w:t xml:space="preserve"> w </w:t>
            </w:r>
            <w:proofErr w:type="gramStart"/>
            <w:r w:rsidRPr="00BB0EC4">
              <w:rPr>
                <w:b/>
              </w:rPr>
              <w:t>&lt; 5</w:t>
            </w:r>
            <w:proofErr w:type="gramEnd"/>
          </w:p>
        </w:tc>
      </w:tr>
      <w:tr w:rsidR="00CE36AC" w:rsidRPr="006355B3" w14:paraId="1214DD1C" w14:textId="77777777" w:rsidTr="00A21EC8">
        <w:tc>
          <w:tcPr>
            <w:tcW w:w="4394" w:type="dxa"/>
          </w:tcPr>
          <w:p w14:paraId="6D85A209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zvýšený</w:t>
            </w:r>
          </w:p>
        </w:tc>
        <w:tc>
          <w:tcPr>
            <w:tcW w:w="4039" w:type="dxa"/>
          </w:tcPr>
          <w:p w14:paraId="3AA61F8B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5</w:t>
            </w:r>
            <w:r>
              <w:rPr>
                <w:b/>
              </w:rPr>
              <w:t xml:space="preserve"> </w:t>
            </w:r>
            <w:r w:rsidRPr="006F43F6">
              <w:rPr>
                <w:b/>
              </w:rPr>
              <w:t xml:space="preserve">≤ w </w:t>
            </w:r>
            <w:proofErr w:type="gramStart"/>
            <w:r w:rsidRPr="006F43F6">
              <w:rPr>
                <w:b/>
              </w:rPr>
              <w:t xml:space="preserve">&lt; </w:t>
            </w:r>
            <w:r w:rsidRPr="00BB0EC4">
              <w:rPr>
                <w:b/>
              </w:rPr>
              <w:t>7</w:t>
            </w:r>
            <w:proofErr w:type="gramEnd"/>
            <w:r w:rsidRPr="00BB0EC4">
              <w:rPr>
                <w:b/>
              </w:rPr>
              <w:t>,5</w:t>
            </w:r>
          </w:p>
        </w:tc>
      </w:tr>
      <w:tr w:rsidR="00CE36AC" w:rsidRPr="006355B3" w14:paraId="04868B89" w14:textId="77777777" w:rsidTr="00A21EC8">
        <w:tc>
          <w:tcPr>
            <w:tcW w:w="4394" w:type="dxa"/>
          </w:tcPr>
          <w:p w14:paraId="457324D5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vysoký</w:t>
            </w:r>
          </w:p>
        </w:tc>
        <w:tc>
          <w:tcPr>
            <w:tcW w:w="4039" w:type="dxa"/>
          </w:tcPr>
          <w:p w14:paraId="6D58D8EA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7,5</w:t>
            </w:r>
            <w:r>
              <w:rPr>
                <w:b/>
              </w:rPr>
              <w:t xml:space="preserve"> </w:t>
            </w:r>
            <w:r w:rsidRPr="006F43F6">
              <w:rPr>
                <w:b/>
              </w:rPr>
              <w:t>≤ w</w:t>
            </w:r>
            <w:r>
              <w:rPr>
                <w:b/>
              </w:rPr>
              <w:t xml:space="preserve"> </w:t>
            </w:r>
            <w:proofErr w:type="gramStart"/>
            <w:r>
              <w:rPr>
                <w:rFonts w:cstheme="minorHAnsi"/>
                <w:b/>
              </w:rPr>
              <w:t xml:space="preserve">&lt; </w:t>
            </w:r>
            <w:r w:rsidRPr="00BB0EC4">
              <w:rPr>
                <w:b/>
              </w:rPr>
              <w:t>10</w:t>
            </w:r>
            <w:proofErr w:type="gramEnd"/>
          </w:p>
        </w:tc>
      </w:tr>
      <w:tr w:rsidR="00CE36AC" w:rsidRPr="006355B3" w14:paraId="6A4CA3B8" w14:textId="77777777" w:rsidTr="00A21EC8">
        <w:tc>
          <w:tcPr>
            <w:tcW w:w="4394" w:type="dxa"/>
          </w:tcPr>
          <w:p w14:paraId="38A3CA6E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velmi vysoký</w:t>
            </w:r>
          </w:p>
        </w:tc>
        <w:tc>
          <w:tcPr>
            <w:tcW w:w="4039" w:type="dxa"/>
          </w:tcPr>
          <w:p w14:paraId="7E99B89F" w14:textId="77777777" w:rsidR="00CE36AC" w:rsidRPr="00BB0EC4" w:rsidRDefault="00CE36AC" w:rsidP="00A21EC8">
            <w:pPr>
              <w:pStyle w:val="Bezmezer"/>
              <w:rPr>
                <w:b/>
              </w:rPr>
            </w:pPr>
            <w:r w:rsidRPr="00BB0EC4">
              <w:rPr>
                <w:b/>
              </w:rPr>
              <w:t>&gt; 10</w:t>
            </w:r>
          </w:p>
        </w:tc>
      </w:tr>
    </w:tbl>
    <w:p w14:paraId="1931C2B5" w14:textId="77777777" w:rsidR="0058403B" w:rsidRDefault="0058403B" w:rsidP="00DC1B2E">
      <w:pPr>
        <w:pStyle w:val="Bezmezer"/>
        <w:rPr>
          <w:sz w:val="18"/>
          <w:szCs w:val="18"/>
        </w:rPr>
      </w:pPr>
    </w:p>
    <w:p w14:paraId="25074CB5" w14:textId="77777777" w:rsidR="00CE36AC" w:rsidRDefault="00CE36AC" w:rsidP="00DC1B2E">
      <w:pPr>
        <w:pStyle w:val="Bezmezer"/>
        <w:rPr>
          <w:sz w:val="18"/>
          <w:szCs w:val="18"/>
        </w:rPr>
      </w:pPr>
    </w:p>
    <w:p w14:paraId="7E9F8ACC" w14:textId="77777777" w:rsidR="0009286E" w:rsidRDefault="0009286E" w:rsidP="0000250F">
      <w:pPr>
        <w:spacing w:after="0" w:line="240" w:lineRule="auto"/>
        <w:rPr>
          <w:rFonts w:ascii="Arial" w:hAnsi="Arial" w:cs="Arial"/>
          <w:b/>
          <w:sz w:val="28"/>
          <w:szCs w:val="28"/>
        </w:rPr>
      </w:pPr>
    </w:p>
    <w:p w14:paraId="1D817E6F" w14:textId="77777777" w:rsidR="0009286E" w:rsidRDefault="0009286E" w:rsidP="0000250F">
      <w:pPr>
        <w:spacing w:after="0" w:line="240" w:lineRule="auto"/>
        <w:rPr>
          <w:rFonts w:ascii="Arial" w:hAnsi="Arial" w:cs="Arial"/>
          <w:b/>
          <w:sz w:val="28"/>
          <w:szCs w:val="28"/>
        </w:rPr>
      </w:pPr>
    </w:p>
    <w:p w14:paraId="592586CA" w14:textId="77777777" w:rsidR="00FA12D4" w:rsidRDefault="00FA12D4" w:rsidP="0000250F">
      <w:pPr>
        <w:spacing w:after="0" w:line="240" w:lineRule="auto"/>
        <w:rPr>
          <w:rFonts w:ascii="Arial" w:hAnsi="Arial" w:cs="Arial"/>
          <w:b/>
          <w:sz w:val="28"/>
          <w:szCs w:val="28"/>
        </w:rPr>
      </w:pPr>
    </w:p>
    <w:p w14:paraId="0EF41BE8" w14:textId="77777777" w:rsidR="00FA12D4" w:rsidRDefault="00FA12D4" w:rsidP="0000250F">
      <w:pPr>
        <w:spacing w:after="0" w:line="240" w:lineRule="auto"/>
        <w:rPr>
          <w:rFonts w:ascii="Arial" w:hAnsi="Arial" w:cs="Arial"/>
          <w:b/>
          <w:sz w:val="28"/>
          <w:szCs w:val="28"/>
        </w:rPr>
      </w:pPr>
    </w:p>
    <w:p w14:paraId="20AA7DA9" w14:textId="77777777" w:rsidR="00FA12D4" w:rsidRDefault="00FA12D4" w:rsidP="0000250F">
      <w:pPr>
        <w:spacing w:after="0" w:line="240" w:lineRule="auto"/>
        <w:rPr>
          <w:rFonts w:ascii="Arial" w:hAnsi="Arial" w:cs="Arial"/>
          <w:b/>
          <w:sz w:val="28"/>
          <w:szCs w:val="28"/>
        </w:rPr>
      </w:pPr>
    </w:p>
    <w:p w14:paraId="672F4B57" w14:textId="77777777" w:rsidR="00FA12D4" w:rsidRDefault="00FA12D4" w:rsidP="0000250F">
      <w:pPr>
        <w:spacing w:after="0" w:line="240" w:lineRule="auto"/>
        <w:rPr>
          <w:rFonts w:ascii="Arial" w:hAnsi="Arial" w:cs="Arial"/>
          <w:b/>
          <w:sz w:val="28"/>
          <w:szCs w:val="28"/>
        </w:rPr>
      </w:pPr>
    </w:p>
    <w:p w14:paraId="3E383E30" w14:textId="499CC013" w:rsidR="0000250F" w:rsidRPr="00290970" w:rsidRDefault="0000250F" w:rsidP="0000250F">
      <w:pPr>
        <w:spacing w:after="0" w:line="24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3.</w:t>
      </w:r>
      <w:r w:rsidRPr="00290970">
        <w:rPr>
          <w:rFonts w:ascii="Arial" w:hAnsi="Arial" w:cs="Arial"/>
          <w:b/>
          <w:sz w:val="28"/>
          <w:szCs w:val="28"/>
        </w:rPr>
        <w:t xml:space="preserve">   Doporučen</w:t>
      </w:r>
      <w:r>
        <w:rPr>
          <w:rFonts w:ascii="Arial" w:hAnsi="Arial" w:cs="Arial"/>
          <w:b/>
          <w:sz w:val="28"/>
          <w:szCs w:val="28"/>
        </w:rPr>
        <w:t>á</w:t>
      </w:r>
      <w:r w:rsidRPr="00290970">
        <w:rPr>
          <w:rFonts w:ascii="Arial" w:hAnsi="Arial" w:cs="Arial"/>
          <w:b/>
          <w:sz w:val="28"/>
          <w:szCs w:val="28"/>
        </w:rPr>
        <w:t xml:space="preserve"> sanační </w:t>
      </w:r>
      <w:r>
        <w:rPr>
          <w:rFonts w:ascii="Arial" w:hAnsi="Arial" w:cs="Arial"/>
          <w:b/>
          <w:sz w:val="28"/>
          <w:szCs w:val="28"/>
        </w:rPr>
        <w:t>opatření</w:t>
      </w:r>
    </w:p>
    <w:p w14:paraId="2F4F9CA4" w14:textId="4960492B" w:rsidR="007562BF" w:rsidRDefault="007562BF" w:rsidP="007562BF">
      <w:pPr>
        <w:pStyle w:val="Bezmezer"/>
        <w:ind w:firstLine="708"/>
        <w:rPr>
          <w:sz w:val="20"/>
          <w:szCs w:val="20"/>
          <w:lang w:val="pt-PT"/>
        </w:rPr>
      </w:pPr>
      <w:r>
        <w:rPr>
          <w:sz w:val="20"/>
          <w:szCs w:val="20"/>
          <w:lang w:val="pt-PT"/>
        </w:rPr>
        <w:t>.</w:t>
      </w:r>
    </w:p>
    <w:p w14:paraId="4BA566F5" w14:textId="77777777" w:rsidR="00BD37B0" w:rsidRDefault="007562BF" w:rsidP="00740D0D">
      <w:pPr>
        <w:pStyle w:val="Bezmezer"/>
        <w:ind w:firstLine="708"/>
        <w:jc w:val="both"/>
        <w:rPr>
          <w:sz w:val="20"/>
          <w:szCs w:val="20"/>
          <w:lang w:val="pt-PT"/>
        </w:rPr>
      </w:pPr>
      <w:r>
        <w:rPr>
          <w:sz w:val="20"/>
          <w:szCs w:val="20"/>
          <w:lang w:val="pt-PT"/>
        </w:rPr>
        <w:t xml:space="preserve">Pro odstranění příčin zvýšené vlhkosti v objektu doporučuji provést výkop po úroveň základové spáry a aplikaci svislé hydorizolace v kombinaci </w:t>
      </w:r>
      <w:r w:rsidR="00FC5FAA">
        <w:rPr>
          <w:sz w:val="20"/>
          <w:szCs w:val="20"/>
          <w:lang w:val="pt-PT"/>
        </w:rPr>
        <w:t xml:space="preserve">s drenážemi a </w:t>
      </w:r>
      <w:r>
        <w:rPr>
          <w:sz w:val="20"/>
          <w:szCs w:val="20"/>
          <w:lang w:val="pt-PT"/>
        </w:rPr>
        <w:t xml:space="preserve">s injektáží zdiva pro zamezení vzlínání vlhkosti. V prostorách suterénu doporučuji </w:t>
      </w:r>
      <w:r w:rsidRPr="00927941">
        <w:rPr>
          <w:b/>
          <w:bCs/>
          <w:sz w:val="20"/>
          <w:szCs w:val="20"/>
          <w:lang w:val="pt-PT"/>
        </w:rPr>
        <w:t>co nejdříve odstranit provlhlé omítky</w:t>
      </w:r>
      <w:r w:rsidR="00431739">
        <w:rPr>
          <w:b/>
          <w:bCs/>
          <w:sz w:val="20"/>
          <w:szCs w:val="20"/>
          <w:lang w:val="pt-PT"/>
        </w:rPr>
        <w:t xml:space="preserve"> </w:t>
      </w:r>
      <w:r w:rsidR="00C84BD2">
        <w:rPr>
          <w:b/>
          <w:bCs/>
          <w:sz w:val="20"/>
          <w:szCs w:val="20"/>
          <w:lang w:val="pt-PT"/>
        </w:rPr>
        <w:t>až po stropní konstrukci</w:t>
      </w:r>
      <w:r w:rsidRPr="00927941">
        <w:rPr>
          <w:b/>
          <w:bCs/>
          <w:sz w:val="20"/>
          <w:szCs w:val="20"/>
          <w:lang w:val="pt-PT"/>
        </w:rPr>
        <w:t xml:space="preserve"> a zajistit dostatečné větrání</w:t>
      </w:r>
      <w:r>
        <w:rPr>
          <w:sz w:val="20"/>
          <w:szCs w:val="20"/>
          <w:lang w:val="pt-PT"/>
        </w:rPr>
        <w:t xml:space="preserve">. Po provedení izolací a injektáží je možno aplikovat sanační omítkový systém </w:t>
      </w:r>
      <w:r w:rsidR="00C84BD2">
        <w:rPr>
          <w:sz w:val="20"/>
          <w:szCs w:val="20"/>
          <w:lang w:val="pt-PT"/>
        </w:rPr>
        <w:t>až po stropní konstrukci</w:t>
      </w:r>
      <w:r>
        <w:rPr>
          <w:sz w:val="20"/>
          <w:szCs w:val="20"/>
          <w:lang w:val="pt-PT"/>
        </w:rPr>
        <w:t xml:space="preserve"> (vzhledem k silnému zavlhnutí </w:t>
      </w:r>
      <w:r w:rsidR="00DA5231">
        <w:rPr>
          <w:sz w:val="20"/>
          <w:szCs w:val="20"/>
          <w:lang w:val="pt-PT"/>
        </w:rPr>
        <w:t xml:space="preserve">a zasolení </w:t>
      </w:r>
      <w:r>
        <w:rPr>
          <w:sz w:val="20"/>
          <w:szCs w:val="20"/>
          <w:lang w:val="pt-PT"/>
        </w:rPr>
        <w:t>doporučuji provedení sanačního systému SANIMENT T celoplošně). Sanační systém</w:t>
      </w:r>
      <w:r w:rsidR="00FC5FAA">
        <w:rPr>
          <w:sz w:val="20"/>
          <w:szCs w:val="20"/>
          <w:lang w:val="pt-PT"/>
        </w:rPr>
        <w:t xml:space="preserve"> doporučuji</w:t>
      </w:r>
      <w:r>
        <w:rPr>
          <w:sz w:val="20"/>
          <w:szCs w:val="20"/>
          <w:lang w:val="pt-PT"/>
        </w:rPr>
        <w:t xml:space="preserve"> aplikovat až po</w:t>
      </w:r>
      <w:r w:rsidR="00FC5FAA">
        <w:rPr>
          <w:sz w:val="20"/>
          <w:szCs w:val="20"/>
          <w:lang w:val="pt-PT"/>
        </w:rPr>
        <w:t xml:space="preserve"> částečném vyschnutí a</w:t>
      </w:r>
      <w:r>
        <w:rPr>
          <w:sz w:val="20"/>
          <w:szCs w:val="20"/>
          <w:lang w:val="pt-PT"/>
        </w:rPr>
        <w:t xml:space="preserve"> opětovném změření vlhkosti zdiva (současná vlhkost je pro aplikaci sanačních omítek</w:t>
      </w:r>
      <w:r w:rsidR="00FC5FAA" w:rsidRPr="00FC5FAA">
        <w:t xml:space="preserve"> </w:t>
      </w:r>
      <w:r w:rsidR="00FC5FAA">
        <w:rPr>
          <w:sz w:val="20"/>
          <w:szCs w:val="20"/>
          <w:lang w:val="pt-PT"/>
        </w:rPr>
        <w:t>příliš vysoká</w:t>
      </w:r>
      <w:r>
        <w:rPr>
          <w:sz w:val="20"/>
          <w:szCs w:val="20"/>
          <w:lang w:val="pt-PT"/>
        </w:rPr>
        <w:t xml:space="preserve">). </w:t>
      </w:r>
    </w:p>
    <w:p w14:paraId="1B0C77A1" w14:textId="236B9601" w:rsidR="007562BF" w:rsidRDefault="007562BF" w:rsidP="00740D0D">
      <w:pPr>
        <w:pStyle w:val="Bezmezer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sz w:val="20"/>
          <w:szCs w:val="20"/>
          <w:lang w:val="pt-PT"/>
        </w:rPr>
        <w:t>Salinita (zasolení) zdiva dosahuje úrovně střední až vysok</w:t>
      </w:r>
      <w:r w:rsidR="0000250F">
        <w:rPr>
          <w:sz w:val="20"/>
          <w:szCs w:val="20"/>
          <w:lang w:val="pt-PT"/>
        </w:rPr>
        <w:t>é</w:t>
      </w:r>
      <w:r>
        <w:rPr>
          <w:sz w:val="20"/>
          <w:szCs w:val="20"/>
          <w:lang w:val="pt-PT"/>
        </w:rPr>
        <w:t xml:space="preserve">, z tohoto důvodu doporučuji aplikovat sanační omítkový systém SANIMENT </w:t>
      </w:r>
      <w:r w:rsidR="00DA5231">
        <w:rPr>
          <w:sz w:val="20"/>
          <w:szCs w:val="20"/>
          <w:lang w:val="pt-PT"/>
        </w:rPr>
        <w:t>T.</w:t>
      </w:r>
      <w:r w:rsidR="00C84BD2">
        <w:rPr>
          <w:rFonts w:ascii="Arial" w:hAnsi="Arial" w:cs="Arial"/>
          <w:sz w:val="20"/>
          <w:szCs w:val="20"/>
        </w:rPr>
        <w:t xml:space="preserve"> </w:t>
      </w:r>
      <w:r w:rsidR="0000250F">
        <w:rPr>
          <w:rFonts w:ascii="Arial" w:hAnsi="Arial" w:cs="Arial"/>
          <w:sz w:val="20"/>
          <w:szCs w:val="20"/>
        </w:rPr>
        <w:t>Pro provedení chemické clony</w:t>
      </w:r>
      <w:r>
        <w:rPr>
          <w:rFonts w:ascii="Arial" w:hAnsi="Arial" w:cs="Arial"/>
          <w:sz w:val="20"/>
          <w:szCs w:val="20"/>
        </w:rPr>
        <w:t xml:space="preserve"> </w:t>
      </w:r>
      <w:r w:rsidR="00A0689F">
        <w:rPr>
          <w:rFonts w:ascii="Arial" w:hAnsi="Arial" w:cs="Arial"/>
          <w:sz w:val="20"/>
          <w:szCs w:val="20"/>
        </w:rPr>
        <w:t>doporučuji</w:t>
      </w:r>
      <w:r>
        <w:rPr>
          <w:rFonts w:ascii="Arial" w:hAnsi="Arial" w:cs="Arial"/>
          <w:sz w:val="20"/>
          <w:szCs w:val="20"/>
        </w:rPr>
        <w:t xml:space="preserve"> provedení </w:t>
      </w:r>
      <w:r w:rsidR="00A0689F">
        <w:rPr>
          <w:rFonts w:ascii="Arial" w:hAnsi="Arial" w:cs="Arial"/>
          <w:sz w:val="20"/>
          <w:szCs w:val="20"/>
        </w:rPr>
        <w:t xml:space="preserve">infuzní </w:t>
      </w:r>
      <w:r>
        <w:rPr>
          <w:rFonts w:ascii="Arial" w:hAnsi="Arial" w:cs="Arial"/>
          <w:sz w:val="20"/>
          <w:szCs w:val="20"/>
        </w:rPr>
        <w:t xml:space="preserve">chemické clony </w:t>
      </w:r>
      <w:r>
        <w:rPr>
          <w:rFonts w:ascii="Arial" w:hAnsi="Arial" w:cs="Arial"/>
          <w:b/>
          <w:bCs/>
          <w:sz w:val="20"/>
          <w:szCs w:val="20"/>
        </w:rPr>
        <w:t>PCI SANIMENT</w:t>
      </w:r>
      <w:r w:rsidRPr="00741CD3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741CD3">
        <w:rPr>
          <w:rFonts w:ascii="Arial" w:hAnsi="Arial" w:cs="Arial"/>
          <w:b/>
          <w:bCs/>
          <w:sz w:val="20"/>
          <w:szCs w:val="20"/>
        </w:rPr>
        <w:t>Injekt</w:t>
      </w:r>
      <w:proofErr w:type="spellEnd"/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00250F">
        <w:rPr>
          <w:rFonts w:ascii="Arial" w:hAnsi="Arial" w:cs="Arial"/>
          <w:b/>
          <w:bCs/>
          <w:sz w:val="20"/>
          <w:szCs w:val="20"/>
        </w:rPr>
        <w:t>C</w:t>
      </w:r>
      <w:r>
        <w:rPr>
          <w:rFonts w:ascii="Arial" w:hAnsi="Arial" w:cs="Arial"/>
          <w:sz w:val="20"/>
          <w:szCs w:val="20"/>
        </w:rPr>
        <w:t xml:space="preserve"> (viz. </w:t>
      </w:r>
      <w:r w:rsidR="00FC5FAA">
        <w:rPr>
          <w:rFonts w:ascii="Arial" w:hAnsi="Arial" w:cs="Arial"/>
          <w:sz w:val="20"/>
          <w:szCs w:val="20"/>
        </w:rPr>
        <w:t>opatření dále</w:t>
      </w:r>
      <w:r>
        <w:rPr>
          <w:rFonts w:ascii="Arial" w:hAnsi="Arial" w:cs="Arial"/>
          <w:sz w:val="20"/>
          <w:szCs w:val="20"/>
        </w:rPr>
        <w:t xml:space="preserve">) </w:t>
      </w:r>
    </w:p>
    <w:p w14:paraId="553BE179" w14:textId="77777777" w:rsidR="00192D03" w:rsidRDefault="00192D03" w:rsidP="00740D0D">
      <w:pPr>
        <w:pStyle w:val="Bezmezer"/>
        <w:ind w:firstLine="708"/>
        <w:jc w:val="both"/>
        <w:rPr>
          <w:rFonts w:ascii="Arial" w:hAnsi="Arial" w:cs="Arial"/>
          <w:sz w:val="20"/>
          <w:szCs w:val="20"/>
        </w:rPr>
      </w:pPr>
    </w:p>
    <w:p w14:paraId="1D59C031" w14:textId="77777777" w:rsidR="00192D03" w:rsidRPr="00BD37B0" w:rsidRDefault="00192D03" w:rsidP="00716E8F">
      <w:pPr>
        <w:pStyle w:val="Bezmezer"/>
        <w:jc w:val="both"/>
        <w:rPr>
          <w:sz w:val="20"/>
          <w:szCs w:val="20"/>
          <w:lang w:val="pt-PT"/>
        </w:rPr>
      </w:pPr>
    </w:p>
    <w:p w14:paraId="19D4AA70" w14:textId="4E419644" w:rsidR="007562BF" w:rsidRDefault="007562BF" w:rsidP="00740D0D">
      <w:pPr>
        <w:pStyle w:val="Bezmezer"/>
        <w:jc w:val="both"/>
      </w:pPr>
    </w:p>
    <w:p w14:paraId="0EACD9F7" w14:textId="77777777" w:rsidR="00BE05A8" w:rsidRPr="00BE05A8" w:rsidRDefault="00176366" w:rsidP="00BE05A8">
      <w:pPr>
        <w:pStyle w:val="Odstavecseseznamem"/>
        <w:numPr>
          <w:ilvl w:val="1"/>
          <w:numId w:val="12"/>
        </w:numPr>
        <w:spacing w:after="21"/>
        <w:rPr>
          <w:sz w:val="22"/>
        </w:rPr>
      </w:pPr>
      <w:r>
        <w:rPr>
          <w:rFonts w:ascii="Arial" w:hAnsi="Arial" w:cs="Arial"/>
          <w:b/>
        </w:rPr>
        <w:t xml:space="preserve">    </w:t>
      </w:r>
      <w:r w:rsidR="00BE05A8" w:rsidRPr="00BE05A8">
        <w:rPr>
          <w:rFonts w:ascii="Arial" w:hAnsi="Arial" w:cs="Arial"/>
          <w:b/>
        </w:rPr>
        <w:t>Přípravné práce</w:t>
      </w:r>
    </w:p>
    <w:p w14:paraId="69D73548" w14:textId="2E02950A" w:rsidR="00BE05A8" w:rsidRPr="0009286E" w:rsidRDefault="00565A69" w:rsidP="00BE05A8">
      <w:pPr>
        <w:pStyle w:val="Odstavecseseznamem"/>
        <w:spacing w:after="21"/>
        <w:ind w:left="360" w:firstLine="348"/>
        <w:rPr>
          <w:sz w:val="20"/>
          <w:szCs w:val="20"/>
        </w:rPr>
      </w:pPr>
      <w:r>
        <w:rPr>
          <w:sz w:val="22"/>
        </w:rPr>
        <w:t xml:space="preserve">- </w:t>
      </w:r>
      <w:r w:rsidRPr="0009286E">
        <w:rPr>
          <w:sz w:val="20"/>
          <w:szCs w:val="20"/>
        </w:rPr>
        <w:t xml:space="preserve">osekání vnitřních (celoplošně) a vnějších omítek </w:t>
      </w:r>
      <w:r w:rsidR="0031412D" w:rsidRPr="0009286E">
        <w:rPr>
          <w:sz w:val="20"/>
          <w:szCs w:val="20"/>
        </w:rPr>
        <w:t>(odstranit z dosahu stavby)</w:t>
      </w:r>
    </w:p>
    <w:p w14:paraId="0023F449" w14:textId="77777777" w:rsidR="00BE05A8" w:rsidRPr="0009286E" w:rsidRDefault="00565A69" w:rsidP="00BE05A8">
      <w:pPr>
        <w:pStyle w:val="Odstavecseseznamem"/>
        <w:spacing w:after="21"/>
        <w:ind w:left="851" w:hanging="143"/>
        <w:rPr>
          <w:sz w:val="20"/>
          <w:szCs w:val="20"/>
        </w:rPr>
      </w:pPr>
      <w:r w:rsidRPr="0009286E">
        <w:rPr>
          <w:sz w:val="20"/>
          <w:szCs w:val="20"/>
        </w:rPr>
        <w:t xml:space="preserve">- proškrábnutí spár </w:t>
      </w:r>
      <w:r w:rsidR="00BE05A8" w:rsidRPr="0009286E">
        <w:rPr>
          <w:sz w:val="20"/>
          <w:szCs w:val="20"/>
        </w:rPr>
        <w:t xml:space="preserve">2 </w:t>
      </w:r>
      <w:r w:rsidRPr="0009286E">
        <w:rPr>
          <w:sz w:val="20"/>
          <w:szCs w:val="20"/>
        </w:rPr>
        <w:t xml:space="preserve">cm do hloubky a celoplošné </w:t>
      </w:r>
      <w:r w:rsidR="00BE05A8" w:rsidRPr="0009286E">
        <w:rPr>
          <w:sz w:val="20"/>
          <w:szCs w:val="20"/>
        </w:rPr>
        <w:t xml:space="preserve">mechanické </w:t>
      </w:r>
      <w:r w:rsidRPr="0009286E">
        <w:rPr>
          <w:sz w:val="20"/>
          <w:szCs w:val="20"/>
        </w:rPr>
        <w:t xml:space="preserve">očištění povrchu zdiva </w:t>
      </w:r>
      <w:r w:rsidR="00BE05A8" w:rsidRPr="0009286E">
        <w:rPr>
          <w:sz w:val="20"/>
          <w:szCs w:val="20"/>
        </w:rPr>
        <w:t>(nepoužívat vodu)</w:t>
      </w:r>
    </w:p>
    <w:p w14:paraId="2770FDCA" w14:textId="389490D6" w:rsidR="00565A69" w:rsidRPr="0009286E" w:rsidRDefault="00565A69" w:rsidP="00A0689F">
      <w:pPr>
        <w:pStyle w:val="Odstavecseseznamem"/>
        <w:spacing w:after="21"/>
        <w:ind w:left="851" w:hanging="143"/>
        <w:rPr>
          <w:sz w:val="20"/>
          <w:szCs w:val="20"/>
        </w:rPr>
      </w:pPr>
      <w:r w:rsidRPr="0009286E">
        <w:rPr>
          <w:sz w:val="20"/>
          <w:szCs w:val="20"/>
        </w:rPr>
        <w:t>- v případě velmi nerovného zdi</w:t>
      </w:r>
      <w:r w:rsidR="005B6E9C" w:rsidRPr="0009286E">
        <w:rPr>
          <w:sz w:val="20"/>
          <w:szCs w:val="20"/>
        </w:rPr>
        <w:t xml:space="preserve">va vyrovnání omítkou </w:t>
      </w:r>
      <w:proofErr w:type="spellStart"/>
      <w:r w:rsidR="005B6E9C" w:rsidRPr="0009286E">
        <w:rPr>
          <w:sz w:val="20"/>
          <w:szCs w:val="20"/>
        </w:rPr>
        <w:t>tl</w:t>
      </w:r>
      <w:proofErr w:type="spellEnd"/>
      <w:r w:rsidR="005B6E9C" w:rsidRPr="0009286E">
        <w:rPr>
          <w:sz w:val="20"/>
          <w:szCs w:val="20"/>
        </w:rPr>
        <w:t>. 2-3 cm, pro větší nerov</w:t>
      </w:r>
      <w:r w:rsidR="002E6BB6" w:rsidRPr="0009286E">
        <w:rPr>
          <w:sz w:val="20"/>
          <w:szCs w:val="20"/>
        </w:rPr>
        <w:t>nosti a kaverny může</w:t>
      </w:r>
      <w:r w:rsidR="005B6E9C" w:rsidRPr="0009286E">
        <w:rPr>
          <w:sz w:val="20"/>
          <w:szCs w:val="20"/>
        </w:rPr>
        <w:t xml:space="preserve"> být </w:t>
      </w:r>
      <w:r w:rsidR="00A0689F" w:rsidRPr="0009286E">
        <w:rPr>
          <w:sz w:val="20"/>
          <w:szCs w:val="20"/>
        </w:rPr>
        <w:t>použita dozdívka novými cihelnými střepy</w:t>
      </w:r>
    </w:p>
    <w:p w14:paraId="4F7021B9" w14:textId="77777777" w:rsidR="0009286E" w:rsidRDefault="0009286E" w:rsidP="004752C6">
      <w:pPr>
        <w:pStyle w:val="Odstavecseseznamem"/>
        <w:spacing w:after="21"/>
        <w:rPr>
          <w:b/>
          <w:sz w:val="20"/>
          <w:szCs w:val="20"/>
        </w:rPr>
      </w:pPr>
    </w:p>
    <w:p w14:paraId="0BF6BE48" w14:textId="2DDE97BE" w:rsidR="004752C6" w:rsidRPr="0009286E" w:rsidRDefault="004752C6" w:rsidP="004752C6">
      <w:pPr>
        <w:pStyle w:val="Odstavecseseznamem"/>
        <w:spacing w:after="21"/>
        <w:rPr>
          <w:b/>
          <w:sz w:val="20"/>
          <w:szCs w:val="20"/>
        </w:rPr>
      </w:pPr>
      <w:r w:rsidRPr="0009286E">
        <w:rPr>
          <w:b/>
          <w:sz w:val="20"/>
          <w:szCs w:val="20"/>
        </w:rPr>
        <w:t>Doporučené materiály:</w:t>
      </w:r>
    </w:p>
    <w:p w14:paraId="368538CF" w14:textId="47CD9006" w:rsidR="004752C6" w:rsidRPr="0009286E" w:rsidRDefault="004752C6" w:rsidP="0009286E">
      <w:pPr>
        <w:pStyle w:val="Odstavecseseznamem"/>
        <w:numPr>
          <w:ilvl w:val="0"/>
          <w:numId w:val="18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Polyfix</w:t>
      </w:r>
      <w:proofErr w:type="spellEnd"/>
      <w:r w:rsidRPr="0009286E">
        <w:rPr>
          <w:sz w:val="20"/>
          <w:szCs w:val="20"/>
        </w:rPr>
        <w:t xml:space="preserve"> 5 min. – fixace</w:t>
      </w:r>
      <w:r w:rsidR="004B0F5D" w:rsidRPr="0009286E">
        <w:rPr>
          <w:sz w:val="20"/>
          <w:szCs w:val="20"/>
        </w:rPr>
        <w:t xml:space="preserve"> instalací </w:t>
      </w:r>
      <w:r w:rsidR="0000250F" w:rsidRPr="0009286E">
        <w:rPr>
          <w:sz w:val="20"/>
          <w:szCs w:val="20"/>
        </w:rPr>
        <w:t xml:space="preserve">na </w:t>
      </w:r>
      <w:r w:rsidR="004B0F5D" w:rsidRPr="0009286E">
        <w:rPr>
          <w:sz w:val="20"/>
          <w:szCs w:val="20"/>
        </w:rPr>
        <w:t>zdivo</w:t>
      </w:r>
    </w:p>
    <w:p w14:paraId="5BC0761D" w14:textId="615512AE" w:rsidR="004B0F5D" w:rsidRDefault="004B0F5D" w:rsidP="004B0F5D">
      <w:pPr>
        <w:pStyle w:val="Odstavecseseznamem"/>
        <w:spacing w:after="21"/>
        <w:ind w:left="1776"/>
        <w:rPr>
          <w:sz w:val="22"/>
        </w:rPr>
      </w:pPr>
    </w:p>
    <w:p w14:paraId="58C691FF" w14:textId="54DBBE86" w:rsidR="00E6596A" w:rsidRDefault="00E6596A" w:rsidP="004B0F5D">
      <w:pPr>
        <w:pStyle w:val="Odstavecseseznamem"/>
        <w:spacing w:after="21"/>
        <w:ind w:left="1776"/>
        <w:rPr>
          <w:sz w:val="22"/>
        </w:rPr>
      </w:pPr>
    </w:p>
    <w:p w14:paraId="34C4E468" w14:textId="2B70F1A6" w:rsidR="00BE05A8" w:rsidRDefault="00BE05A8" w:rsidP="00716E8F">
      <w:pPr>
        <w:pStyle w:val="Odstavecseseznamem"/>
        <w:spacing w:after="21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</w:t>
      </w:r>
      <w:r w:rsidR="00176366">
        <w:rPr>
          <w:rFonts w:ascii="Arial" w:hAnsi="Arial" w:cs="Arial"/>
          <w:b/>
        </w:rPr>
        <w:t xml:space="preserve">   </w:t>
      </w:r>
      <w:r w:rsidR="00A0689F">
        <w:rPr>
          <w:rFonts w:ascii="Arial" w:hAnsi="Arial" w:cs="Arial"/>
          <w:b/>
        </w:rPr>
        <w:t>Chemická i</w:t>
      </w:r>
      <w:r w:rsidRPr="00BE05A8">
        <w:rPr>
          <w:rFonts w:ascii="Arial" w:hAnsi="Arial" w:cs="Arial"/>
          <w:b/>
        </w:rPr>
        <w:t>njektáž zdiva proti vzlínající vlhkosti</w:t>
      </w:r>
    </w:p>
    <w:p w14:paraId="007B4233" w14:textId="172ED34C" w:rsidR="00C10DDD" w:rsidRPr="0009286E" w:rsidRDefault="00C10DDD" w:rsidP="00740D0D">
      <w:pPr>
        <w:pStyle w:val="Odstavecseseznamem"/>
        <w:spacing w:after="21"/>
        <w:jc w:val="both"/>
        <w:rPr>
          <w:sz w:val="20"/>
          <w:szCs w:val="20"/>
        </w:rPr>
      </w:pPr>
      <w:r w:rsidRPr="0009286E">
        <w:rPr>
          <w:sz w:val="20"/>
          <w:szCs w:val="20"/>
        </w:rPr>
        <w:t xml:space="preserve">Jako dodatečná vodorovná izolace zdiva bude provedena </w:t>
      </w:r>
      <w:r w:rsidR="00BD37B0" w:rsidRPr="0009286E">
        <w:rPr>
          <w:sz w:val="20"/>
          <w:szCs w:val="20"/>
        </w:rPr>
        <w:t>i</w:t>
      </w:r>
      <w:r w:rsidRPr="0009286E">
        <w:rPr>
          <w:sz w:val="20"/>
          <w:szCs w:val="20"/>
        </w:rPr>
        <w:t xml:space="preserve">njektáž zdiva pomocí </w:t>
      </w:r>
      <w:r w:rsidR="00A0689F" w:rsidRPr="0009286E">
        <w:rPr>
          <w:sz w:val="20"/>
          <w:szCs w:val="20"/>
        </w:rPr>
        <w:t>vrtů</w:t>
      </w:r>
      <w:r w:rsidR="00FB6920" w:rsidRPr="0009286E">
        <w:rPr>
          <w:sz w:val="20"/>
          <w:szCs w:val="20"/>
        </w:rPr>
        <w:t>,</w:t>
      </w:r>
      <w:r w:rsidR="00A0689F" w:rsidRPr="0009286E">
        <w:rPr>
          <w:sz w:val="20"/>
          <w:szCs w:val="20"/>
        </w:rPr>
        <w:t xml:space="preserve"> do kterých bude aplikována chemická clona PCI SANIMENT </w:t>
      </w:r>
      <w:proofErr w:type="spellStart"/>
      <w:r w:rsidR="00A0689F" w:rsidRPr="0009286E">
        <w:rPr>
          <w:sz w:val="20"/>
          <w:szCs w:val="20"/>
        </w:rPr>
        <w:t>Injekt</w:t>
      </w:r>
      <w:proofErr w:type="spellEnd"/>
      <w:r w:rsidR="00A0689F" w:rsidRPr="0009286E">
        <w:rPr>
          <w:sz w:val="20"/>
          <w:szCs w:val="20"/>
        </w:rPr>
        <w:t xml:space="preserve"> </w:t>
      </w:r>
      <w:r w:rsidR="00FB6920" w:rsidRPr="0009286E">
        <w:rPr>
          <w:sz w:val="20"/>
          <w:szCs w:val="20"/>
        </w:rPr>
        <w:t>C</w:t>
      </w:r>
      <w:r w:rsidRPr="0009286E">
        <w:rPr>
          <w:sz w:val="20"/>
          <w:szCs w:val="20"/>
        </w:rPr>
        <w:t xml:space="preserve">. </w:t>
      </w:r>
      <w:r w:rsidR="00A0689F" w:rsidRPr="0009286E">
        <w:rPr>
          <w:sz w:val="20"/>
          <w:szCs w:val="20"/>
        </w:rPr>
        <w:t>Clona</w:t>
      </w:r>
      <w:r w:rsidRPr="0009286E">
        <w:rPr>
          <w:sz w:val="20"/>
          <w:szCs w:val="20"/>
        </w:rPr>
        <w:t xml:space="preserve"> se aplikuje do </w:t>
      </w:r>
      <w:r w:rsidR="00FB6920" w:rsidRPr="0009286E">
        <w:rPr>
          <w:sz w:val="20"/>
          <w:szCs w:val="20"/>
        </w:rPr>
        <w:t xml:space="preserve">horizontálně nebo </w:t>
      </w:r>
      <w:r w:rsidR="00A0689F" w:rsidRPr="0009286E">
        <w:rPr>
          <w:sz w:val="20"/>
          <w:szCs w:val="20"/>
        </w:rPr>
        <w:t xml:space="preserve">šikmo </w:t>
      </w:r>
      <w:r w:rsidRPr="0009286E">
        <w:rPr>
          <w:sz w:val="20"/>
          <w:szCs w:val="20"/>
        </w:rPr>
        <w:t xml:space="preserve">vyvrtaných otvorů ve zdivu, resp. do spár ve zdivu. Úroveň vrtů </w:t>
      </w:r>
      <w:r w:rsidR="001D5F81" w:rsidRPr="0009286E">
        <w:rPr>
          <w:sz w:val="20"/>
          <w:szCs w:val="20"/>
        </w:rPr>
        <w:t>bude</w:t>
      </w:r>
      <w:r w:rsidRPr="0009286E">
        <w:rPr>
          <w:sz w:val="20"/>
          <w:szCs w:val="20"/>
        </w:rPr>
        <w:t xml:space="preserve"> </w:t>
      </w:r>
      <w:r w:rsidR="00FB6920" w:rsidRPr="0009286E">
        <w:rPr>
          <w:sz w:val="20"/>
          <w:szCs w:val="20"/>
        </w:rPr>
        <w:t xml:space="preserve">co nejníže k podlaze </w:t>
      </w:r>
      <w:r w:rsidR="00A0689F" w:rsidRPr="0009286E">
        <w:rPr>
          <w:sz w:val="20"/>
          <w:szCs w:val="20"/>
        </w:rPr>
        <w:t>v 1PP</w:t>
      </w:r>
      <w:r w:rsidR="001D5F81" w:rsidRPr="0009286E">
        <w:rPr>
          <w:sz w:val="20"/>
          <w:szCs w:val="20"/>
        </w:rPr>
        <w:t>.</w:t>
      </w:r>
      <w:r w:rsidR="00192D03" w:rsidRPr="0009286E">
        <w:rPr>
          <w:sz w:val="20"/>
          <w:szCs w:val="20"/>
        </w:rPr>
        <w:t xml:space="preserve"> </w:t>
      </w:r>
      <w:r w:rsidRPr="0009286E">
        <w:rPr>
          <w:sz w:val="20"/>
          <w:szCs w:val="20"/>
        </w:rPr>
        <w:t>Vrty budou zhotoveny nejlépe do</w:t>
      </w:r>
      <w:r w:rsidR="001D5F81" w:rsidRPr="0009286E">
        <w:rPr>
          <w:sz w:val="20"/>
          <w:szCs w:val="20"/>
        </w:rPr>
        <w:t xml:space="preserve"> první nebo</w:t>
      </w:r>
      <w:r w:rsidRPr="0009286E">
        <w:rPr>
          <w:sz w:val="20"/>
          <w:szCs w:val="20"/>
        </w:rPr>
        <w:t xml:space="preserve"> druhé ložné spáry ve zdivu. Vzdálenost injektážních vrtů je max. 12 cm s průměrem od 12 mm </w:t>
      </w:r>
      <w:r w:rsidR="001D5F81" w:rsidRPr="0009286E">
        <w:rPr>
          <w:sz w:val="20"/>
          <w:szCs w:val="20"/>
        </w:rPr>
        <w:t xml:space="preserve">a </w:t>
      </w:r>
      <w:r w:rsidRPr="0009286E">
        <w:rPr>
          <w:sz w:val="20"/>
          <w:szCs w:val="20"/>
        </w:rPr>
        <w:t xml:space="preserve">výše. Hloubka vrtu je </w:t>
      </w:r>
      <w:r w:rsidR="00491291" w:rsidRPr="0009286E">
        <w:rPr>
          <w:sz w:val="20"/>
          <w:szCs w:val="20"/>
        </w:rPr>
        <w:t xml:space="preserve">na </w:t>
      </w:r>
      <w:proofErr w:type="spellStart"/>
      <w:r w:rsidRPr="0009286E">
        <w:rPr>
          <w:sz w:val="20"/>
          <w:szCs w:val="20"/>
        </w:rPr>
        <w:t>tl</w:t>
      </w:r>
      <w:proofErr w:type="spellEnd"/>
      <w:r w:rsidRPr="0009286E">
        <w:rPr>
          <w:sz w:val="20"/>
          <w:szCs w:val="20"/>
        </w:rPr>
        <w:t xml:space="preserve">. zdiva </w:t>
      </w:r>
      <w:r w:rsidR="00491291" w:rsidRPr="0009286E">
        <w:rPr>
          <w:sz w:val="20"/>
          <w:szCs w:val="20"/>
        </w:rPr>
        <w:t xml:space="preserve">tak, aby vrt končil cca 2 až 5 cm od </w:t>
      </w:r>
      <w:r w:rsidR="001D5F81" w:rsidRPr="0009286E">
        <w:rPr>
          <w:sz w:val="20"/>
          <w:szCs w:val="20"/>
        </w:rPr>
        <w:t xml:space="preserve">opačné </w:t>
      </w:r>
      <w:r w:rsidR="00491291" w:rsidRPr="0009286E">
        <w:rPr>
          <w:sz w:val="20"/>
          <w:szCs w:val="20"/>
        </w:rPr>
        <w:t>hrany zdiva. Před naplněním injektážní hmotou</w:t>
      </w:r>
      <w:r w:rsidRPr="0009286E">
        <w:rPr>
          <w:sz w:val="20"/>
          <w:szCs w:val="20"/>
        </w:rPr>
        <w:t xml:space="preserve"> je nutné vrty vyčistit od prachu. </w:t>
      </w:r>
    </w:p>
    <w:p w14:paraId="13A75EE5" w14:textId="4E76A784" w:rsidR="00C10DDD" w:rsidRPr="0009286E" w:rsidRDefault="00C10DDD" w:rsidP="00740D0D">
      <w:pPr>
        <w:pStyle w:val="Odstavecseseznamem"/>
        <w:spacing w:after="21"/>
        <w:jc w:val="both"/>
        <w:rPr>
          <w:sz w:val="20"/>
          <w:szCs w:val="20"/>
        </w:rPr>
      </w:pPr>
      <w:r w:rsidRPr="0009286E">
        <w:rPr>
          <w:sz w:val="20"/>
          <w:szCs w:val="20"/>
        </w:rPr>
        <w:t xml:space="preserve">V případě, že bude zdivo obsahovat dutiny, kaverny apod., tak bude před vlastní injektáží provedeno vyplnění těchto dutin, pomocí speciální injektážní malty. </w:t>
      </w:r>
    </w:p>
    <w:p w14:paraId="0DEFA3E7" w14:textId="433D503D" w:rsidR="001D5F81" w:rsidRPr="00C92442" w:rsidRDefault="001F4993" w:rsidP="00740D0D">
      <w:pPr>
        <w:pStyle w:val="Odstavecseseznamem"/>
        <w:spacing w:after="21"/>
        <w:jc w:val="both"/>
        <w:rPr>
          <w:sz w:val="22"/>
        </w:rPr>
      </w:pPr>
      <w:r>
        <w:rPr>
          <w:sz w:val="22"/>
        </w:rPr>
        <w:tab/>
      </w:r>
    </w:p>
    <w:p w14:paraId="39055483" w14:textId="74A2359C" w:rsidR="001F4993" w:rsidRPr="0009286E" w:rsidRDefault="001F4993" w:rsidP="00C10DDD">
      <w:pPr>
        <w:pStyle w:val="Odstavecseseznamem"/>
        <w:spacing w:after="21"/>
        <w:rPr>
          <w:b/>
          <w:sz w:val="20"/>
          <w:szCs w:val="20"/>
        </w:rPr>
      </w:pPr>
      <w:r w:rsidRPr="0009286E">
        <w:rPr>
          <w:b/>
          <w:sz w:val="20"/>
          <w:szCs w:val="20"/>
        </w:rPr>
        <w:t>Doporučené materiály:</w:t>
      </w:r>
    </w:p>
    <w:p w14:paraId="0D4E1AA1" w14:textId="2DD5D167" w:rsidR="001F4993" w:rsidRPr="0009286E" w:rsidRDefault="0000250F" w:rsidP="0009286E">
      <w:pPr>
        <w:pStyle w:val="Odstavecseseznamem"/>
        <w:numPr>
          <w:ilvl w:val="0"/>
          <w:numId w:val="18"/>
        </w:numPr>
        <w:spacing w:after="21"/>
        <w:rPr>
          <w:sz w:val="20"/>
          <w:szCs w:val="20"/>
        </w:rPr>
      </w:pPr>
      <w:proofErr w:type="spellStart"/>
      <w:r w:rsidRPr="0009286E">
        <w:rPr>
          <w:sz w:val="20"/>
          <w:szCs w:val="20"/>
        </w:rPr>
        <w:t>Masterseal</w:t>
      </w:r>
      <w:proofErr w:type="spellEnd"/>
      <w:r w:rsidRPr="0009286E">
        <w:rPr>
          <w:sz w:val="20"/>
          <w:szCs w:val="20"/>
        </w:rPr>
        <w:t xml:space="preserve"> 531</w:t>
      </w:r>
      <w:r w:rsidR="001F4993" w:rsidRPr="0009286E">
        <w:rPr>
          <w:sz w:val="20"/>
          <w:szCs w:val="20"/>
        </w:rPr>
        <w:t xml:space="preserve"> – pro utěsnění vrtů před aplikací tlakové injektáže</w:t>
      </w:r>
    </w:p>
    <w:p w14:paraId="2934C8C9" w14:textId="77777777" w:rsidR="00B3492B" w:rsidRPr="0009286E" w:rsidRDefault="001F4993" w:rsidP="0009286E">
      <w:pPr>
        <w:pStyle w:val="Odstavecseseznamem"/>
        <w:numPr>
          <w:ilvl w:val="0"/>
          <w:numId w:val="18"/>
        </w:numPr>
        <w:spacing w:after="21"/>
        <w:jc w:val="both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Saniment</w:t>
      </w:r>
      <w:proofErr w:type="spellEnd"/>
      <w:r w:rsidRPr="0009286E">
        <w:rPr>
          <w:sz w:val="20"/>
          <w:szCs w:val="20"/>
        </w:rPr>
        <w:t xml:space="preserve"> </w:t>
      </w:r>
      <w:proofErr w:type="spellStart"/>
      <w:r w:rsidRPr="0009286E">
        <w:rPr>
          <w:sz w:val="20"/>
          <w:szCs w:val="20"/>
        </w:rPr>
        <w:t>injekt</w:t>
      </w:r>
      <w:proofErr w:type="spellEnd"/>
      <w:r w:rsidRPr="0009286E">
        <w:rPr>
          <w:sz w:val="20"/>
          <w:szCs w:val="20"/>
        </w:rPr>
        <w:t xml:space="preserve"> </w:t>
      </w:r>
      <w:r w:rsidR="0000250F" w:rsidRPr="0009286E">
        <w:rPr>
          <w:sz w:val="20"/>
          <w:szCs w:val="20"/>
        </w:rPr>
        <w:t>C</w:t>
      </w:r>
      <w:r w:rsidRPr="0009286E">
        <w:rPr>
          <w:sz w:val="20"/>
          <w:szCs w:val="20"/>
        </w:rPr>
        <w:t xml:space="preserve"> – infuzní chemická clona</w:t>
      </w:r>
    </w:p>
    <w:p w14:paraId="7C4EE7F3" w14:textId="69078A61" w:rsidR="00C92442" w:rsidRPr="0009286E" w:rsidRDefault="004B0F5D" w:rsidP="0009286E">
      <w:pPr>
        <w:pStyle w:val="Odstavecseseznamem"/>
        <w:numPr>
          <w:ilvl w:val="0"/>
          <w:numId w:val="18"/>
        </w:numPr>
        <w:spacing w:after="21"/>
        <w:rPr>
          <w:sz w:val="20"/>
          <w:szCs w:val="20"/>
        </w:rPr>
      </w:pPr>
      <w:proofErr w:type="spellStart"/>
      <w:r w:rsidRPr="0009286E">
        <w:rPr>
          <w:sz w:val="20"/>
          <w:szCs w:val="20"/>
        </w:rPr>
        <w:t>Repaflow</w:t>
      </w:r>
      <w:proofErr w:type="spellEnd"/>
      <w:r w:rsidRPr="0009286E">
        <w:rPr>
          <w:sz w:val="20"/>
          <w:szCs w:val="20"/>
        </w:rPr>
        <w:t xml:space="preserve"> – injektážní hmota pro vyplnění kaveren a dutin</w:t>
      </w:r>
    </w:p>
    <w:p w14:paraId="2FB59AC1" w14:textId="77777777" w:rsidR="00F936F6" w:rsidRDefault="00F936F6" w:rsidP="00B3492B">
      <w:pPr>
        <w:spacing w:after="21"/>
        <w:rPr>
          <w:sz w:val="22"/>
        </w:rPr>
      </w:pPr>
    </w:p>
    <w:p w14:paraId="0EA988A9" w14:textId="77777777" w:rsidR="00A74B52" w:rsidRDefault="00A74B52" w:rsidP="00B3492B">
      <w:pPr>
        <w:spacing w:after="21"/>
        <w:rPr>
          <w:sz w:val="22"/>
        </w:rPr>
      </w:pPr>
    </w:p>
    <w:p w14:paraId="409A1BDE" w14:textId="77777777" w:rsidR="00A74B52" w:rsidRDefault="00A74B52" w:rsidP="00B3492B">
      <w:pPr>
        <w:spacing w:after="21"/>
        <w:rPr>
          <w:sz w:val="22"/>
        </w:rPr>
      </w:pPr>
    </w:p>
    <w:p w14:paraId="750C5F8E" w14:textId="77777777" w:rsidR="00A74B52" w:rsidRDefault="00A74B52" w:rsidP="00B3492B">
      <w:pPr>
        <w:spacing w:after="21"/>
        <w:rPr>
          <w:sz w:val="22"/>
        </w:rPr>
      </w:pPr>
    </w:p>
    <w:p w14:paraId="77E2AF0A" w14:textId="77777777" w:rsidR="00A74B52" w:rsidRDefault="00A74B52" w:rsidP="00B3492B">
      <w:pPr>
        <w:spacing w:after="21"/>
        <w:rPr>
          <w:sz w:val="22"/>
        </w:rPr>
      </w:pPr>
    </w:p>
    <w:p w14:paraId="2248BB33" w14:textId="77777777" w:rsidR="00A74B52" w:rsidRPr="00B3492B" w:rsidRDefault="00A74B52" w:rsidP="00B3492B">
      <w:pPr>
        <w:spacing w:after="21"/>
        <w:rPr>
          <w:sz w:val="22"/>
        </w:rPr>
      </w:pPr>
    </w:p>
    <w:p w14:paraId="4C54BCA5" w14:textId="258BB942" w:rsidR="00BE05A8" w:rsidRPr="00C92442" w:rsidRDefault="00BE05A8" w:rsidP="00196751">
      <w:pPr>
        <w:pStyle w:val="Odstavecseseznamem"/>
        <w:numPr>
          <w:ilvl w:val="1"/>
          <w:numId w:val="12"/>
        </w:numPr>
        <w:spacing w:after="21"/>
        <w:rPr>
          <w:rFonts w:ascii="Arial" w:hAnsi="Arial" w:cs="Arial"/>
          <w:b/>
        </w:rPr>
      </w:pPr>
      <w:r w:rsidRPr="00C92442">
        <w:rPr>
          <w:rFonts w:ascii="Arial" w:hAnsi="Arial" w:cs="Arial"/>
          <w:b/>
        </w:rPr>
        <w:t xml:space="preserve">    Vnější neprodyšný hydroizolační systém</w:t>
      </w:r>
    </w:p>
    <w:p w14:paraId="69D5DA32" w14:textId="2B244A98" w:rsidR="00DB6F69" w:rsidRPr="0009286E" w:rsidRDefault="00AF3A69" w:rsidP="00740D0D">
      <w:pPr>
        <w:pStyle w:val="Odstavecseseznamem"/>
        <w:spacing w:after="21"/>
        <w:jc w:val="both"/>
        <w:rPr>
          <w:rFonts w:ascii="Arial" w:hAnsi="Arial" w:cs="Arial"/>
          <w:sz w:val="20"/>
          <w:szCs w:val="20"/>
        </w:rPr>
      </w:pPr>
      <w:r w:rsidRPr="0009286E">
        <w:rPr>
          <w:rFonts w:ascii="Arial" w:hAnsi="Arial" w:cs="Arial"/>
          <w:sz w:val="20"/>
          <w:szCs w:val="20"/>
        </w:rPr>
        <w:t>Z vnější strany bude proveden hydroizolační systém na bázi bitumenových stěrek. V místě přechodu na podkladek drenáže bude proveden fabion z renovační malty. Přes tento fabion bude provedena izolace až na podkladek.</w:t>
      </w:r>
    </w:p>
    <w:p w14:paraId="230B1EA1" w14:textId="77777777" w:rsidR="004B0F5D" w:rsidRPr="0009286E" w:rsidRDefault="004B0F5D" w:rsidP="004B0F5D">
      <w:pPr>
        <w:pStyle w:val="Odstavecseseznamem"/>
        <w:spacing w:after="21"/>
        <w:ind w:firstLine="696"/>
        <w:rPr>
          <w:b/>
          <w:sz w:val="20"/>
          <w:szCs w:val="20"/>
        </w:rPr>
      </w:pPr>
      <w:r w:rsidRPr="0009286E">
        <w:rPr>
          <w:b/>
          <w:sz w:val="20"/>
          <w:szCs w:val="20"/>
        </w:rPr>
        <w:t>Doporučené materiály:</w:t>
      </w:r>
    </w:p>
    <w:p w14:paraId="7CA2C7BF" w14:textId="792B41F7" w:rsidR="004B0F5D" w:rsidRPr="0009286E" w:rsidRDefault="004B0F5D" w:rsidP="0009286E">
      <w:pPr>
        <w:pStyle w:val="Odstavecseseznamem"/>
        <w:numPr>
          <w:ilvl w:val="0"/>
          <w:numId w:val="19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Polyfix</w:t>
      </w:r>
      <w:proofErr w:type="spellEnd"/>
      <w:r w:rsidRPr="0009286E">
        <w:rPr>
          <w:sz w:val="20"/>
          <w:szCs w:val="20"/>
        </w:rPr>
        <w:t xml:space="preserve"> K40 – vyrovnávací malta (i pro vytvoření fabionu a </w:t>
      </w:r>
      <w:r w:rsidR="00C627FE" w:rsidRPr="0009286E">
        <w:rPr>
          <w:sz w:val="20"/>
          <w:szCs w:val="20"/>
        </w:rPr>
        <w:t>podkladku pro drenáž</w:t>
      </w:r>
      <w:r w:rsidRPr="0009286E">
        <w:rPr>
          <w:sz w:val="20"/>
          <w:szCs w:val="20"/>
        </w:rPr>
        <w:t>)</w:t>
      </w:r>
    </w:p>
    <w:p w14:paraId="0BD5F29C" w14:textId="3EBB6F6C" w:rsidR="004B0F5D" w:rsidRPr="0009286E" w:rsidRDefault="001D5F81" w:rsidP="0009286E">
      <w:pPr>
        <w:pStyle w:val="Odstavecseseznamem"/>
        <w:numPr>
          <w:ilvl w:val="0"/>
          <w:numId w:val="19"/>
        </w:numPr>
        <w:spacing w:after="21"/>
        <w:rPr>
          <w:sz w:val="20"/>
          <w:szCs w:val="20"/>
        </w:rPr>
      </w:pPr>
      <w:proofErr w:type="spellStart"/>
      <w:r w:rsidRPr="0009286E">
        <w:rPr>
          <w:sz w:val="20"/>
          <w:szCs w:val="20"/>
        </w:rPr>
        <w:t>Masterseal</w:t>
      </w:r>
      <w:proofErr w:type="spellEnd"/>
      <w:r w:rsidRPr="0009286E">
        <w:rPr>
          <w:sz w:val="20"/>
          <w:szCs w:val="20"/>
        </w:rPr>
        <w:t xml:space="preserve"> 531</w:t>
      </w:r>
      <w:r w:rsidR="004B0F5D" w:rsidRPr="0009286E">
        <w:rPr>
          <w:sz w:val="20"/>
          <w:szCs w:val="20"/>
        </w:rPr>
        <w:t xml:space="preserve"> – </w:t>
      </w:r>
      <w:proofErr w:type="spellStart"/>
      <w:r w:rsidR="004B0F5D" w:rsidRPr="0009286E">
        <w:rPr>
          <w:sz w:val="20"/>
          <w:szCs w:val="20"/>
        </w:rPr>
        <w:t>Síranovzdorná</w:t>
      </w:r>
      <w:proofErr w:type="spellEnd"/>
      <w:r w:rsidR="004B0F5D" w:rsidRPr="0009286E">
        <w:rPr>
          <w:sz w:val="20"/>
          <w:szCs w:val="20"/>
        </w:rPr>
        <w:t xml:space="preserve"> těsnící malta</w:t>
      </w:r>
    </w:p>
    <w:p w14:paraId="29C906D7" w14:textId="6B680771" w:rsidR="004B0F5D" w:rsidRPr="0009286E" w:rsidRDefault="004B0F5D" w:rsidP="0009286E">
      <w:pPr>
        <w:pStyle w:val="Odstavecseseznamem"/>
        <w:numPr>
          <w:ilvl w:val="0"/>
          <w:numId w:val="19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Pecimor</w:t>
      </w:r>
      <w:proofErr w:type="spellEnd"/>
      <w:r w:rsidRPr="0009286E">
        <w:rPr>
          <w:sz w:val="20"/>
          <w:szCs w:val="20"/>
        </w:rPr>
        <w:t xml:space="preserve"> P</w:t>
      </w:r>
    </w:p>
    <w:p w14:paraId="10F26A26" w14:textId="32193597" w:rsidR="004B0F5D" w:rsidRPr="0009286E" w:rsidRDefault="004B0F5D" w:rsidP="0009286E">
      <w:pPr>
        <w:pStyle w:val="Odstavecseseznamem"/>
        <w:numPr>
          <w:ilvl w:val="0"/>
          <w:numId w:val="19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Pecimor</w:t>
      </w:r>
      <w:proofErr w:type="spellEnd"/>
      <w:r w:rsidRPr="0009286E">
        <w:rPr>
          <w:sz w:val="20"/>
          <w:szCs w:val="20"/>
        </w:rPr>
        <w:t xml:space="preserve"> </w:t>
      </w:r>
      <w:proofErr w:type="gramStart"/>
      <w:r w:rsidRPr="0009286E">
        <w:rPr>
          <w:sz w:val="20"/>
          <w:szCs w:val="20"/>
        </w:rPr>
        <w:t>2K</w:t>
      </w:r>
      <w:proofErr w:type="gramEnd"/>
      <w:r w:rsidR="001D5F81" w:rsidRPr="0009286E">
        <w:rPr>
          <w:sz w:val="20"/>
          <w:szCs w:val="20"/>
        </w:rPr>
        <w:t xml:space="preserve"> (alternativně PCI </w:t>
      </w:r>
      <w:proofErr w:type="spellStart"/>
      <w:r w:rsidR="001D5F81" w:rsidRPr="0009286E">
        <w:rPr>
          <w:sz w:val="20"/>
          <w:szCs w:val="20"/>
        </w:rPr>
        <w:t>Barraseal</w:t>
      </w:r>
      <w:proofErr w:type="spellEnd"/>
      <w:r w:rsidR="001D5F81" w:rsidRPr="0009286E">
        <w:rPr>
          <w:sz w:val="20"/>
          <w:szCs w:val="20"/>
        </w:rPr>
        <w:t xml:space="preserve"> Turbo)</w:t>
      </w:r>
    </w:p>
    <w:p w14:paraId="2A4E6D38" w14:textId="77777777" w:rsidR="004B0F5D" w:rsidRPr="00AF3A69" w:rsidRDefault="004B0F5D" w:rsidP="00DB6F69">
      <w:pPr>
        <w:pStyle w:val="Odstavecseseznamem"/>
        <w:spacing w:after="21"/>
        <w:rPr>
          <w:rFonts w:ascii="Arial" w:hAnsi="Arial" w:cs="Arial"/>
        </w:rPr>
      </w:pPr>
    </w:p>
    <w:p w14:paraId="4C20A700" w14:textId="77777777" w:rsidR="00BE05A8" w:rsidRDefault="00BE05A8" w:rsidP="00BE05A8">
      <w:pPr>
        <w:pStyle w:val="Odstavecseseznamem"/>
        <w:numPr>
          <w:ilvl w:val="1"/>
          <w:numId w:val="12"/>
        </w:numPr>
        <w:spacing w:after="21"/>
        <w:rPr>
          <w:rFonts w:ascii="Arial" w:hAnsi="Arial" w:cs="Arial"/>
          <w:b/>
        </w:rPr>
      </w:pPr>
      <w:r w:rsidRPr="00BE05A8">
        <w:rPr>
          <w:rFonts w:ascii="Arial" w:hAnsi="Arial" w:cs="Arial"/>
          <w:b/>
        </w:rPr>
        <w:t xml:space="preserve">    Vodorovný hydroizolační systém (podlahy)</w:t>
      </w:r>
    </w:p>
    <w:p w14:paraId="1BB387FD" w14:textId="28B2A386" w:rsidR="00AF3A69" w:rsidRPr="0009286E" w:rsidRDefault="00AF3A69" w:rsidP="00740D0D">
      <w:pPr>
        <w:pStyle w:val="Odstavecseseznamem"/>
        <w:spacing w:after="21"/>
        <w:jc w:val="both"/>
        <w:rPr>
          <w:rFonts w:ascii="Arial" w:hAnsi="Arial" w:cs="Arial"/>
          <w:sz w:val="20"/>
          <w:szCs w:val="20"/>
        </w:rPr>
      </w:pPr>
      <w:r w:rsidRPr="0009286E">
        <w:rPr>
          <w:rFonts w:ascii="Arial" w:hAnsi="Arial" w:cs="Arial"/>
          <w:sz w:val="20"/>
          <w:szCs w:val="20"/>
        </w:rPr>
        <w:t xml:space="preserve">Na podlahách bude proveden hydroizolační systém na bázi bitumenových stěrek. </w:t>
      </w:r>
      <w:r w:rsidR="00C567AA" w:rsidRPr="0009286E">
        <w:rPr>
          <w:rFonts w:ascii="Arial" w:hAnsi="Arial" w:cs="Arial"/>
          <w:sz w:val="20"/>
          <w:szCs w:val="20"/>
        </w:rPr>
        <w:t xml:space="preserve">V místě přechodu na svislé konstrukce bude bitumenová stěrka natažena přes fabion z renovační malty a bude přetažena min 10 cm přes svislou vodotěsnou minerální stěrku, odolnou tlakové vodě. </w:t>
      </w:r>
    </w:p>
    <w:p w14:paraId="48330878" w14:textId="503C9F12" w:rsidR="00C627FE" w:rsidRPr="00F936F6" w:rsidRDefault="00C627FE" w:rsidP="00FA12D4">
      <w:pPr>
        <w:spacing w:after="21"/>
        <w:rPr>
          <w:b/>
          <w:sz w:val="20"/>
          <w:szCs w:val="20"/>
        </w:rPr>
      </w:pPr>
      <w:r w:rsidRPr="00F936F6">
        <w:rPr>
          <w:b/>
          <w:sz w:val="20"/>
          <w:szCs w:val="20"/>
        </w:rPr>
        <w:t>Doporučené materiály:</w:t>
      </w:r>
    </w:p>
    <w:p w14:paraId="186E4890" w14:textId="77777777" w:rsidR="00C627FE" w:rsidRPr="0009286E" w:rsidRDefault="00C627FE" w:rsidP="0009286E">
      <w:pPr>
        <w:pStyle w:val="Odstavecseseznamem"/>
        <w:numPr>
          <w:ilvl w:val="0"/>
          <w:numId w:val="20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Polyfix</w:t>
      </w:r>
      <w:proofErr w:type="spellEnd"/>
      <w:r w:rsidRPr="0009286E">
        <w:rPr>
          <w:sz w:val="20"/>
          <w:szCs w:val="20"/>
        </w:rPr>
        <w:t xml:space="preserve"> K40 – vyrovnávací malta (i pro vytvoření fabionu a podkladku pro drenáž)</w:t>
      </w:r>
    </w:p>
    <w:p w14:paraId="59E26AB1" w14:textId="77777777" w:rsidR="00C627FE" w:rsidRPr="0009286E" w:rsidRDefault="00C627FE" w:rsidP="0009286E">
      <w:pPr>
        <w:pStyle w:val="Odstavecseseznamem"/>
        <w:numPr>
          <w:ilvl w:val="0"/>
          <w:numId w:val="20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Barraseal</w:t>
      </w:r>
      <w:proofErr w:type="spellEnd"/>
      <w:r w:rsidRPr="0009286E">
        <w:rPr>
          <w:sz w:val="20"/>
          <w:szCs w:val="20"/>
        </w:rPr>
        <w:t xml:space="preserve"> CS – </w:t>
      </w:r>
      <w:proofErr w:type="spellStart"/>
      <w:r w:rsidRPr="0009286E">
        <w:rPr>
          <w:sz w:val="20"/>
          <w:szCs w:val="20"/>
        </w:rPr>
        <w:t>Síranovzdorná</w:t>
      </w:r>
      <w:proofErr w:type="spellEnd"/>
      <w:r w:rsidRPr="0009286E">
        <w:rPr>
          <w:sz w:val="20"/>
          <w:szCs w:val="20"/>
        </w:rPr>
        <w:t xml:space="preserve"> těsnící malta</w:t>
      </w:r>
    </w:p>
    <w:p w14:paraId="5E23F2D9" w14:textId="77777777" w:rsidR="00C627FE" w:rsidRPr="0009286E" w:rsidRDefault="00C627FE" w:rsidP="0009286E">
      <w:pPr>
        <w:pStyle w:val="Odstavecseseznamem"/>
        <w:numPr>
          <w:ilvl w:val="0"/>
          <w:numId w:val="20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Pecimor</w:t>
      </w:r>
      <w:proofErr w:type="spellEnd"/>
      <w:r w:rsidRPr="0009286E">
        <w:rPr>
          <w:sz w:val="20"/>
          <w:szCs w:val="20"/>
        </w:rPr>
        <w:t xml:space="preserve"> P</w:t>
      </w:r>
    </w:p>
    <w:p w14:paraId="242853EA" w14:textId="6DC6D254" w:rsidR="00C627FE" w:rsidRPr="0009286E" w:rsidRDefault="00C627FE" w:rsidP="0009286E">
      <w:pPr>
        <w:pStyle w:val="Odstavecseseznamem"/>
        <w:numPr>
          <w:ilvl w:val="0"/>
          <w:numId w:val="20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Pecimor</w:t>
      </w:r>
      <w:proofErr w:type="spellEnd"/>
      <w:r w:rsidRPr="0009286E">
        <w:rPr>
          <w:sz w:val="20"/>
          <w:szCs w:val="20"/>
        </w:rPr>
        <w:t xml:space="preserve"> </w:t>
      </w:r>
      <w:proofErr w:type="gramStart"/>
      <w:r w:rsidRPr="0009286E">
        <w:rPr>
          <w:sz w:val="20"/>
          <w:szCs w:val="20"/>
        </w:rPr>
        <w:t>2K</w:t>
      </w:r>
      <w:proofErr w:type="gramEnd"/>
      <w:r w:rsidR="001D5F81" w:rsidRPr="0009286E">
        <w:rPr>
          <w:sz w:val="20"/>
          <w:szCs w:val="20"/>
        </w:rPr>
        <w:t xml:space="preserve"> </w:t>
      </w:r>
      <w:bookmarkStart w:id="6" w:name="_Hlk10190446"/>
      <w:r w:rsidR="001D5F81" w:rsidRPr="0009286E">
        <w:rPr>
          <w:sz w:val="20"/>
          <w:szCs w:val="20"/>
        </w:rPr>
        <w:t xml:space="preserve">(alternativně PCI </w:t>
      </w:r>
      <w:proofErr w:type="spellStart"/>
      <w:r w:rsidR="001D5F81" w:rsidRPr="0009286E">
        <w:rPr>
          <w:sz w:val="20"/>
          <w:szCs w:val="20"/>
        </w:rPr>
        <w:t>Barraseal</w:t>
      </w:r>
      <w:proofErr w:type="spellEnd"/>
      <w:r w:rsidR="001D5F81" w:rsidRPr="0009286E">
        <w:rPr>
          <w:sz w:val="20"/>
          <w:szCs w:val="20"/>
        </w:rPr>
        <w:t xml:space="preserve"> Turbo)</w:t>
      </w:r>
      <w:bookmarkEnd w:id="6"/>
    </w:p>
    <w:p w14:paraId="1FB8F5D0" w14:textId="77777777" w:rsidR="004B0F5D" w:rsidRPr="00AF3A69" w:rsidRDefault="004B0F5D" w:rsidP="00AF3A69">
      <w:pPr>
        <w:pStyle w:val="Odstavecseseznamem"/>
        <w:spacing w:after="21"/>
        <w:rPr>
          <w:rFonts w:ascii="Arial" w:hAnsi="Arial" w:cs="Arial"/>
        </w:rPr>
      </w:pPr>
    </w:p>
    <w:p w14:paraId="5174B858" w14:textId="77777777" w:rsidR="00BE05A8" w:rsidRDefault="00BE05A8" w:rsidP="00BE05A8">
      <w:pPr>
        <w:pStyle w:val="Odstavecseseznamem"/>
        <w:numPr>
          <w:ilvl w:val="1"/>
          <w:numId w:val="12"/>
        </w:numPr>
        <w:spacing w:after="21"/>
        <w:rPr>
          <w:rFonts w:ascii="Arial" w:hAnsi="Arial" w:cs="Arial"/>
          <w:b/>
        </w:rPr>
      </w:pPr>
      <w:r w:rsidRPr="00BE05A8">
        <w:rPr>
          <w:rFonts w:ascii="Arial" w:hAnsi="Arial" w:cs="Arial"/>
          <w:b/>
        </w:rPr>
        <w:t xml:space="preserve">    Sanační omítkový systém WTA </w:t>
      </w:r>
    </w:p>
    <w:p w14:paraId="05D0F418" w14:textId="67A0ACC5" w:rsidR="00C567AA" w:rsidRPr="0009286E" w:rsidRDefault="005D3056" w:rsidP="00740D0D">
      <w:pPr>
        <w:pStyle w:val="Odstavecseseznamem"/>
        <w:spacing w:after="21"/>
        <w:jc w:val="both"/>
        <w:rPr>
          <w:rFonts w:ascii="Arial" w:hAnsi="Arial" w:cs="Arial"/>
          <w:sz w:val="20"/>
          <w:szCs w:val="20"/>
        </w:rPr>
      </w:pPr>
      <w:r w:rsidRPr="0009286E">
        <w:rPr>
          <w:rFonts w:ascii="Arial" w:hAnsi="Arial" w:cs="Arial"/>
          <w:sz w:val="20"/>
          <w:szCs w:val="20"/>
        </w:rPr>
        <w:t>Ve vnitřních prostorách budou provedeny sanační omítky, aby zbytková vlhkost mohla ze zdiva unikat. Sanační omítkovým systémem musí mít spolehlivou a dlouhodobou funkčnost deklarovanou směrnicí WTA.</w:t>
      </w:r>
      <w:r w:rsidR="00A0689F" w:rsidRPr="0009286E">
        <w:rPr>
          <w:rFonts w:ascii="Arial" w:hAnsi="Arial" w:cs="Arial"/>
          <w:sz w:val="20"/>
          <w:szCs w:val="20"/>
        </w:rPr>
        <w:t xml:space="preserve"> Před sanačními omítkami bude aplikován anti-</w:t>
      </w:r>
      <w:proofErr w:type="spellStart"/>
      <w:r w:rsidR="00A0689F" w:rsidRPr="0009286E">
        <w:rPr>
          <w:rFonts w:ascii="Arial" w:hAnsi="Arial" w:cs="Arial"/>
          <w:sz w:val="20"/>
          <w:szCs w:val="20"/>
        </w:rPr>
        <w:t>sanitrační</w:t>
      </w:r>
      <w:proofErr w:type="spellEnd"/>
      <w:r w:rsidR="00A0689F" w:rsidRPr="0009286E">
        <w:rPr>
          <w:rFonts w:ascii="Arial" w:hAnsi="Arial" w:cs="Arial"/>
          <w:sz w:val="20"/>
          <w:szCs w:val="20"/>
        </w:rPr>
        <w:t xml:space="preserve"> přípravek</w:t>
      </w:r>
      <w:r w:rsidR="00491291" w:rsidRPr="0009286E">
        <w:rPr>
          <w:rFonts w:ascii="Arial" w:hAnsi="Arial" w:cs="Arial"/>
          <w:sz w:val="20"/>
          <w:szCs w:val="20"/>
        </w:rPr>
        <w:t xml:space="preserve"> PCI </w:t>
      </w:r>
      <w:proofErr w:type="spellStart"/>
      <w:r w:rsidR="00491291" w:rsidRPr="0009286E">
        <w:rPr>
          <w:rFonts w:ascii="Arial" w:hAnsi="Arial" w:cs="Arial"/>
          <w:sz w:val="20"/>
          <w:szCs w:val="20"/>
        </w:rPr>
        <w:t>Saniment</w:t>
      </w:r>
      <w:proofErr w:type="spellEnd"/>
      <w:r w:rsidR="00491291" w:rsidRPr="0009286E">
        <w:rPr>
          <w:rFonts w:ascii="Arial" w:hAnsi="Arial" w:cs="Arial"/>
          <w:sz w:val="20"/>
          <w:szCs w:val="20"/>
        </w:rPr>
        <w:t xml:space="preserve"> PGI</w:t>
      </w:r>
      <w:r w:rsidR="00740D0D" w:rsidRPr="0009286E">
        <w:rPr>
          <w:rFonts w:ascii="Arial" w:hAnsi="Arial" w:cs="Arial"/>
          <w:sz w:val="20"/>
          <w:szCs w:val="20"/>
        </w:rPr>
        <w:t xml:space="preserve"> z důvodu vysokého obsahu síranu v omítkách</w:t>
      </w:r>
      <w:r w:rsidR="00491291" w:rsidRPr="0009286E">
        <w:rPr>
          <w:rFonts w:ascii="Arial" w:hAnsi="Arial" w:cs="Arial"/>
          <w:sz w:val="20"/>
          <w:szCs w:val="20"/>
        </w:rPr>
        <w:t>.</w:t>
      </w:r>
    </w:p>
    <w:p w14:paraId="64F2088D" w14:textId="77777777" w:rsidR="0009286E" w:rsidRDefault="0009286E" w:rsidP="00C627FE">
      <w:pPr>
        <w:pStyle w:val="Odstavecseseznamem"/>
        <w:spacing w:after="21"/>
        <w:ind w:firstLine="696"/>
        <w:rPr>
          <w:b/>
          <w:sz w:val="20"/>
          <w:szCs w:val="20"/>
        </w:rPr>
      </w:pPr>
    </w:p>
    <w:p w14:paraId="2DF0F6AB" w14:textId="770A65D8" w:rsidR="00C627FE" w:rsidRPr="0009286E" w:rsidRDefault="00C627FE" w:rsidP="00C627FE">
      <w:pPr>
        <w:pStyle w:val="Odstavecseseznamem"/>
        <w:spacing w:after="21"/>
        <w:ind w:firstLine="696"/>
        <w:rPr>
          <w:b/>
          <w:sz w:val="20"/>
          <w:szCs w:val="20"/>
        </w:rPr>
      </w:pPr>
      <w:r w:rsidRPr="0009286E">
        <w:rPr>
          <w:b/>
          <w:sz w:val="20"/>
          <w:szCs w:val="20"/>
        </w:rPr>
        <w:t>Doporučené materiály:</w:t>
      </w:r>
    </w:p>
    <w:p w14:paraId="1033D424" w14:textId="70F551F4" w:rsidR="00C627FE" w:rsidRPr="0009286E" w:rsidRDefault="00C627FE" w:rsidP="0009286E">
      <w:pPr>
        <w:pStyle w:val="Odstavecseseznamem"/>
        <w:numPr>
          <w:ilvl w:val="0"/>
          <w:numId w:val="21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Saniment</w:t>
      </w:r>
      <w:proofErr w:type="spellEnd"/>
      <w:r w:rsidRPr="0009286E">
        <w:rPr>
          <w:sz w:val="20"/>
          <w:szCs w:val="20"/>
        </w:rPr>
        <w:t xml:space="preserve"> PGI – </w:t>
      </w:r>
      <w:proofErr w:type="spellStart"/>
      <w:r w:rsidRPr="0009286E">
        <w:rPr>
          <w:sz w:val="20"/>
          <w:szCs w:val="20"/>
        </w:rPr>
        <w:t>antisanitrační</w:t>
      </w:r>
      <w:proofErr w:type="spellEnd"/>
      <w:r w:rsidRPr="0009286E">
        <w:rPr>
          <w:sz w:val="20"/>
          <w:szCs w:val="20"/>
        </w:rPr>
        <w:t xml:space="preserve"> přípravek</w:t>
      </w:r>
    </w:p>
    <w:p w14:paraId="2F5E30A3" w14:textId="4746A966" w:rsidR="00C627FE" w:rsidRPr="0009286E" w:rsidRDefault="00C627FE" w:rsidP="0009286E">
      <w:pPr>
        <w:pStyle w:val="Odstavecseseznamem"/>
        <w:numPr>
          <w:ilvl w:val="0"/>
          <w:numId w:val="21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Saniment</w:t>
      </w:r>
      <w:proofErr w:type="spellEnd"/>
      <w:r w:rsidRPr="0009286E">
        <w:rPr>
          <w:sz w:val="20"/>
          <w:szCs w:val="20"/>
        </w:rPr>
        <w:t xml:space="preserve"> 04 – sanační </w:t>
      </w:r>
      <w:proofErr w:type="spellStart"/>
      <w:r w:rsidRPr="0009286E">
        <w:rPr>
          <w:sz w:val="20"/>
          <w:szCs w:val="20"/>
        </w:rPr>
        <w:t>špric</w:t>
      </w:r>
      <w:proofErr w:type="spellEnd"/>
    </w:p>
    <w:p w14:paraId="4B7CA299" w14:textId="33F47184" w:rsidR="00C627FE" w:rsidRPr="0009286E" w:rsidRDefault="00C627FE" w:rsidP="0009286E">
      <w:pPr>
        <w:pStyle w:val="Odstavecseseznamem"/>
        <w:numPr>
          <w:ilvl w:val="0"/>
          <w:numId w:val="21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Saniment</w:t>
      </w:r>
      <w:proofErr w:type="spellEnd"/>
      <w:r w:rsidRPr="0009286E">
        <w:rPr>
          <w:sz w:val="20"/>
          <w:szCs w:val="20"/>
        </w:rPr>
        <w:t xml:space="preserve"> 03 – sanační vyrovnávací omítka</w:t>
      </w:r>
    </w:p>
    <w:p w14:paraId="0776A911" w14:textId="69649D14" w:rsidR="00C627FE" w:rsidRPr="0009286E" w:rsidRDefault="00C627FE" w:rsidP="0009286E">
      <w:pPr>
        <w:pStyle w:val="Odstavecseseznamem"/>
        <w:numPr>
          <w:ilvl w:val="0"/>
          <w:numId w:val="21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Saniment</w:t>
      </w:r>
      <w:proofErr w:type="spellEnd"/>
      <w:r w:rsidRPr="0009286E">
        <w:rPr>
          <w:sz w:val="20"/>
          <w:szCs w:val="20"/>
        </w:rPr>
        <w:t xml:space="preserve"> 02 – sanační omítka</w:t>
      </w:r>
    </w:p>
    <w:p w14:paraId="6CEA9335" w14:textId="166DB1A7" w:rsidR="00491524" w:rsidRDefault="00C627FE" w:rsidP="00491524">
      <w:pPr>
        <w:pStyle w:val="Odstavecseseznamem"/>
        <w:numPr>
          <w:ilvl w:val="0"/>
          <w:numId w:val="21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Saniment</w:t>
      </w:r>
      <w:proofErr w:type="spellEnd"/>
      <w:r w:rsidRPr="0009286E">
        <w:rPr>
          <w:sz w:val="20"/>
          <w:szCs w:val="20"/>
        </w:rPr>
        <w:t xml:space="preserve"> 03 – sanační štuk</w:t>
      </w:r>
    </w:p>
    <w:p w14:paraId="39049E8B" w14:textId="77777777" w:rsidR="000D348F" w:rsidRPr="000D348F" w:rsidRDefault="000D348F" w:rsidP="00491524">
      <w:pPr>
        <w:pStyle w:val="Odstavecseseznamem"/>
        <w:numPr>
          <w:ilvl w:val="0"/>
          <w:numId w:val="21"/>
        </w:numPr>
        <w:spacing w:after="21"/>
        <w:rPr>
          <w:sz w:val="20"/>
          <w:szCs w:val="20"/>
        </w:rPr>
      </w:pPr>
    </w:p>
    <w:p w14:paraId="1F5DC784" w14:textId="2B6C309D" w:rsidR="00954413" w:rsidRPr="0009286E" w:rsidRDefault="00954413" w:rsidP="00954413">
      <w:pPr>
        <w:pStyle w:val="Odstavecseseznamem"/>
        <w:spacing w:after="21"/>
        <w:jc w:val="both"/>
        <w:rPr>
          <w:rFonts w:ascii="Arial" w:hAnsi="Arial" w:cs="Arial"/>
          <w:sz w:val="20"/>
          <w:szCs w:val="20"/>
        </w:rPr>
      </w:pPr>
      <w:r w:rsidRPr="0009286E">
        <w:rPr>
          <w:rFonts w:ascii="Arial" w:hAnsi="Arial" w:cs="Arial"/>
          <w:sz w:val="20"/>
          <w:szCs w:val="20"/>
        </w:rPr>
        <w:t>Vnější omítky budou provedeny sanační omítky, aby zbytková vlhkost mohla ze zdiva unikat. Sanační omítkovým systémem musí mít spolehlivou a dlouhodobou funkčnost deklarovanou směrnicí WTA. Před sanačními omítkami bude aplikován anti-</w:t>
      </w:r>
      <w:proofErr w:type="spellStart"/>
      <w:r w:rsidRPr="0009286E">
        <w:rPr>
          <w:rFonts w:ascii="Arial" w:hAnsi="Arial" w:cs="Arial"/>
          <w:sz w:val="20"/>
          <w:szCs w:val="20"/>
        </w:rPr>
        <w:t>sanitrační</w:t>
      </w:r>
      <w:proofErr w:type="spellEnd"/>
      <w:r w:rsidRPr="0009286E">
        <w:rPr>
          <w:rFonts w:ascii="Arial" w:hAnsi="Arial" w:cs="Arial"/>
          <w:sz w:val="20"/>
          <w:szCs w:val="20"/>
        </w:rPr>
        <w:t xml:space="preserve"> přípravek PCI </w:t>
      </w:r>
      <w:proofErr w:type="spellStart"/>
      <w:r w:rsidRPr="0009286E">
        <w:rPr>
          <w:rFonts w:ascii="Arial" w:hAnsi="Arial" w:cs="Arial"/>
          <w:sz w:val="20"/>
          <w:szCs w:val="20"/>
        </w:rPr>
        <w:t>Saniment</w:t>
      </w:r>
      <w:proofErr w:type="spellEnd"/>
      <w:r w:rsidRPr="0009286E">
        <w:rPr>
          <w:rFonts w:ascii="Arial" w:hAnsi="Arial" w:cs="Arial"/>
          <w:sz w:val="20"/>
          <w:szCs w:val="20"/>
        </w:rPr>
        <w:t xml:space="preserve"> PGI z důvodu vysokého obsahu síranu v omítkách.</w:t>
      </w:r>
    </w:p>
    <w:p w14:paraId="6BBBE00D" w14:textId="77777777" w:rsidR="00954413" w:rsidRPr="0009286E" w:rsidRDefault="00954413" w:rsidP="0009286E">
      <w:pPr>
        <w:spacing w:after="21"/>
        <w:ind w:firstLine="708"/>
        <w:rPr>
          <w:b/>
          <w:sz w:val="20"/>
          <w:szCs w:val="20"/>
        </w:rPr>
      </w:pPr>
      <w:r w:rsidRPr="0009286E">
        <w:rPr>
          <w:b/>
          <w:sz w:val="20"/>
          <w:szCs w:val="20"/>
        </w:rPr>
        <w:t>Doporučené materiály:</w:t>
      </w:r>
    </w:p>
    <w:p w14:paraId="218F4F68" w14:textId="77777777" w:rsidR="00954413" w:rsidRPr="0009286E" w:rsidRDefault="00954413" w:rsidP="0009286E">
      <w:pPr>
        <w:pStyle w:val="Odstavecseseznamem"/>
        <w:numPr>
          <w:ilvl w:val="0"/>
          <w:numId w:val="22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Saniment</w:t>
      </w:r>
      <w:proofErr w:type="spellEnd"/>
      <w:r w:rsidRPr="0009286E">
        <w:rPr>
          <w:sz w:val="20"/>
          <w:szCs w:val="20"/>
        </w:rPr>
        <w:t xml:space="preserve"> PGI – </w:t>
      </w:r>
      <w:proofErr w:type="spellStart"/>
      <w:r w:rsidRPr="0009286E">
        <w:rPr>
          <w:sz w:val="20"/>
          <w:szCs w:val="20"/>
        </w:rPr>
        <w:t>antisanitrační</w:t>
      </w:r>
      <w:proofErr w:type="spellEnd"/>
      <w:r w:rsidRPr="0009286E">
        <w:rPr>
          <w:sz w:val="20"/>
          <w:szCs w:val="20"/>
        </w:rPr>
        <w:t xml:space="preserve"> přípravek</w:t>
      </w:r>
    </w:p>
    <w:p w14:paraId="11E605DA" w14:textId="77777777" w:rsidR="00954413" w:rsidRPr="0009286E" w:rsidRDefault="00954413" w:rsidP="0009286E">
      <w:pPr>
        <w:pStyle w:val="Odstavecseseznamem"/>
        <w:numPr>
          <w:ilvl w:val="0"/>
          <w:numId w:val="22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Saniment</w:t>
      </w:r>
      <w:proofErr w:type="spellEnd"/>
      <w:r w:rsidRPr="0009286E">
        <w:rPr>
          <w:sz w:val="20"/>
          <w:szCs w:val="20"/>
        </w:rPr>
        <w:t xml:space="preserve"> 04 – sanační </w:t>
      </w:r>
      <w:proofErr w:type="spellStart"/>
      <w:r w:rsidRPr="0009286E">
        <w:rPr>
          <w:sz w:val="20"/>
          <w:szCs w:val="20"/>
        </w:rPr>
        <w:t>špric</w:t>
      </w:r>
      <w:proofErr w:type="spellEnd"/>
    </w:p>
    <w:p w14:paraId="407B3118" w14:textId="77777777" w:rsidR="00954413" w:rsidRPr="0009286E" w:rsidRDefault="00954413" w:rsidP="0009286E">
      <w:pPr>
        <w:pStyle w:val="Odstavecseseznamem"/>
        <w:numPr>
          <w:ilvl w:val="0"/>
          <w:numId w:val="22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Saniment</w:t>
      </w:r>
      <w:proofErr w:type="spellEnd"/>
      <w:r w:rsidRPr="0009286E">
        <w:rPr>
          <w:sz w:val="20"/>
          <w:szCs w:val="20"/>
        </w:rPr>
        <w:t xml:space="preserve"> 03 – sanační vyrovnávací omítka</w:t>
      </w:r>
    </w:p>
    <w:p w14:paraId="511748B3" w14:textId="77777777" w:rsidR="00954413" w:rsidRPr="0009286E" w:rsidRDefault="00954413" w:rsidP="0009286E">
      <w:pPr>
        <w:pStyle w:val="Odstavecseseznamem"/>
        <w:numPr>
          <w:ilvl w:val="0"/>
          <w:numId w:val="22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Saniment</w:t>
      </w:r>
      <w:proofErr w:type="spellEnd"/>
      <w:r w:rsidRPr="0009286E">
        <w:rPr>
          <w:sz w:val="20"/>
          <w:szCs w:val="20"/>
        </w:rPr>
        <w:t xml:space="preserve"> 02 – sanační omítka</w:t>
      </w:r>
    </w:p>
    <w:p w14:paraId="178D054D" w14:textId="756A643C" w:rsidR="008B7C63" w:rsidRDefault="00954413" w:rsidP="0009286E">
      <w:pPr>
        <w:pStyle w:val="Odstavecseseznamem"/>
        <w:numPr>
          <w:ilvl w:val="0"/>
          <w:numId w:val="22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Saniment</w:t>
      </w:r>
      <w:proofErr w:type="spellEnd"/>
      <w:r w:rsidRPr="0009286E">
        <w:rPr>
          <w:sz w:val="20"/>
          <w:szCs w:val="20"/>
        </w:rPr>
        <w:t xml:space="preserve"> 03 – sanační štuk</w:t>
      </w:r>
    </w:p>
    <w:p w14:paraId="708961E9" w14:textId="10419E6E" w:rsidR="00F022C3" w:rsidRPr="00F022C3" w:rsidRDefault="00F022C3" w:rsidP="00F022C3">
      <w:pPr>
        <w:pStyle w:val="Odstavecseseznamem"/>
        <w:numPr>
          <w:ilvl w:val="0"/>
          <w:numId w:val="22"/>
        </w:numPr>
        <w:rPr>
          <w:sz w:val="22"/>
        </w:rPr>
      </w:pPr>
      <w:r>
        <w:t xml:space="preserve">SikaMur-190 </w:t>
      </w:r>
      <w:proofErr w:type="spellStart"/>
      <w:r>
        <w:t>Masonry</w:t>
      </w:r>
      <w:proofErr w:type="spellEnd"/>
      <w:r>
        <w:t xml:space="preserve"> &amp; Joint       </w:t>
      </w:r>
      <w:proofErr w:type="spellStart"/>
      <w:r>
        <w:t>Vapenná</w:t>
      </w:r>
      <w:proofErr w:type="spellEnd"/>
      <w:r>
        <w:t xml:space="preserve"> </w:t>
      </w:r>
      <w:proofErr w:type="spellStart"/>
      <w:r>
        <w:t>zdici</w:t>
      </w:r>
      <w:proofErr w:type="spellEnd"/>
      <w:r>
        <w:t xml:space="preserve"> a spárovací malta 30KG</w:t>
      </w:r>
    </w:p>
    <w:p w14:paraId="617E2A65" w14:textId="7AC7CF4D" w:rsidR="00F022C3" w:rsidRDefault="00F022C3" w:rsidP="00F022C3">
      <w:pPr>
        <w:pStyle w:val="Odstavecseseznamem"/>
        <w:numPr>
          <w:ilvl w:val="0"/>
          <w:numId w:val="22"/>
        </w:numPr>
      </w:pPr>
      <w:r>
        <w:t xml:space="preserve">SikaMur-210 Lime </w:t>
      </w:r>
      <w:proofErr w:type="spellStart"/>
      <w:r>
        <w:t>Manual</w:t>
      </w:r>
      <w:proofErr w:type="spellEnd"/>
      <w:r>
        <w:t>             </w:t>
      </w:r>
      <w:proofErr w:type="spellStart"/>
      <w:r>
        <w:t>Vapenná</w:t>
      </w:r>
      <w:proofErr w:type="spellEnd"/>
      <w:r>
        <w:t xml:space="preserve"> </w:t>
      </w:r>
      <w:proofErr w:type="spellStart"/>
      <w:r>
        <w:t>rucni</w:t>
      </w:r>
      <w:proofErr w:type="spellEnd"/>
      <w:r>
        <w:t xml:space="preserve"> </w:t>
      </w:r>
      <w:proofErr w:type="spellStart"/>
      <w:r>
        <w:t>omitka</w:t>
      </w:r>
      <w:proofErr w:type="spellEnd"/>
      <w:r>
        <w:t xml:space="preserve"> 30KG</w:t>
      </w:r>
    </w:p>
    <w:p w14:paraId="402D3D2F" w14:textId="615575ED" w:rsidR="00F022C3" w:rsidRDefault="00F022C3" w:rsidP="00F022C3">
      <w:pPr>
        <w:pStyle w:val="Odstavecseseznamem"/>
        <w:numPr>
          <w:ilvl w:val="0"/>
          <w:numId w:val="22"/>
        </w:numPr>
      </w:pPr>
      <w:r>
        <w:t xml:space="preserve">SikaMur-220 Lime </w:t>
      </w:r>
      <w:proofErr w:type="spellStart"/>
      <w:r>
        <w:t>Machine</w:t>
      </w:r>
      <w:proofErr w:type="spellEnd"/>
      <w:r>
        <w:t>           </w:t>
      </w:r>
      <w:proofErr w:type="spellStart"/>
      <w:r>
        <w:t>Vapenná</w:t>
      </w:r>
      <w:proofErr w:type="spellEnd"/>
      <w:r>
        <w:t xml:space="preserve"> strojní </w:t>
      </w:r>
      <w:proofErr w:type="spellStart"/>
      <w:r>
        <w:t>omitka</w:t>
      </w:r>
      <w:proofErr w:type="spellEnd"/>
      <w:r>
        <w:t xml:space="preserve"> 30KG</w:t>
      </w:r>
    </w:p>
    <w:p w14:paraId="2290FB68" w14:textId="71E687D6" w:rsidR="00F022C3" w:rsidRDefault="00F022C3" w:rsidP="00F022C3">
      <w:pPr>
        <w:pStyle w:val="Odstavecseseznamem"/>
        <w:numPr>
          <w:ilvl w:val="0"/>
          <w:numId w:val="22"/>
        </w:numPr>
      </w:pPr>
      <w:r>
        <w:t xml:space="preserve">SikaMur-230 Lime </w:t>
      </w:r>
      <w:proofErr w:type="spellStart"/>
      <w:r>
        <w:t>Finish</w:t>
      </w:r>
      <w:proofErr w:type="spellEnd"/>
      <w:r>
        <w:t xml:space="preserve">               </w:t>
      </w:r>
      <w:proofErr w:type="spellStart"/>
      <w:r>
        <w:t>Vapenná</w:t>
      </w:r>
      <w:proofErr w:type="spellEnd"/>
      <w:r>
        <w:t xml:space="preserve"> štuková </w:t>
      </w:r>
      <w:proofErr w:type="spellStart"/>
      <w:r>
        <w:t>omitka</w:t>
      </w:r>
      <w:proofErr w:type="spellEnd"/>
      <w:r>
        <w:t xml:space="preserve"> 30KG</w:t>
      </w:r>
    </w:p>
    <w:p w14:paraId="60766DFC" w14:textId="77777777" w:rsidR="00F022C3" w:rsidRPr="0009286E" w:rsidRDefault="00F022C3" w:rsidP="0009286E">
      <w:pPr>
        <w:pStyle w:val="Odstavecseseznamem"/>
        <w:numPr>
          <w:ilvl w:val="0"/>
          <w:numId w:val="22"/>
        </w:numPr>
        <w:spacing w:after="21"/>
        <w:rPr>
          <w:sz w:val="20"/>
          <w:szCs w:val="20"/>
        </w:rPr>
      </w:pPr>
    </w:p>
    <w:p w14:paraId="6155C418" w14:textId="77777777" w:rsidR="008B7C63" w:rsidRPr="0009286E" w:rsidRDefault="008B7C63" w:rsidP="00A058C3">
      <w:pPr>
        <w:spacing w:after="21"/>
        <w:rPr>
          <w:sz w:val="20"/>
          <w:szCs w:val="20"/>
        </w:rPr>
      </w:pPr>
    </w:p>
    <w:p w14:paraId="2B927DCD" w14:textId="77777777" w:rsidR="00C627FE" w:rsidRPr="0009286E" w:rsidRDefault="00C627FE" w:rsidP="005D3056">
      <w:pPr>
        <w:pStyle w:val="Odstavecseseznamem"/>
        <w:spacing w:after="21"/>
        <w:rPr>
          <w:rFonts w:ascii="Arial" w:hAnsi="Arial" w:cs="Arial"/>
          <w:sz w:val="20"/>
          <w:szCs w:val="20"/>
        </w:rPr>
      </w:pPr>
    </w:p>
    <w:p w14:paraId="1C5A5398" w14:textId="2F260609" w:rsidR="00A0689F" w:rsidRPr="0009286E" w:rsidRDefault="00BE05A8" w:rsidP="00A0689F">
      <w:pPr>
        <w:pStyle w:val="Odstavecseseznamem"/>
        <w:numPr>
          <w:ilvl w:val="1"/>
          <w:numId w:val="12"/>
        </w:numPr>
        <w:spacing w:after="21"/>
        <w:rPr>
          <w:rFonts w:ascii="Arial" w:hAnsi="Arial" w:cs="Arial"/>
          <w:b/>
          <w:sz w:val="20"/>
          <w:szCs w:val="20"/>
        </w:rPr>
      </w:pPr>
      <w:r w:rsidRPr="0009286E">
        <w:rPr>
          <w:rFonts w:ascii="Arial" w:hAnsi="Arial" w:cs="Arial"/>
          <w:b/>
          <w:sz w:val="20"/>
          <w:szCs w:val="20"/>
        </w:rPr>
        <w:t xml:space="preserve">    Finální povrchové úpravy</w:t>
      </w:r>
    </w:p>
    <w:p w14:paraId="456437BB" w14:textId="77777777" w:rsidR="00BE05A8" w:rsidRPr="0009286E" w:rsidRDefault="005D3056" w:rsidP="00C10DDD">
      <w:pPr>
        <w:pStyle w:val="Odstavecseseznamem"/>
        <w:spacing w:after="21"/>
        <w:rPr>
          <w:sz w:val="20"/>
          <w:szCs w:val="20"/>
        </w:rPr>
      </w:pPr>
      <w:r w:rsidRPr="0009286E">
        <w:rPr>
          <w:rFonts w:ascii="Arial" w:hAnsi="Arial" w:cs="Arial"/>
          <w:sz w:val="20"/>
          <w:szCs w:val="20"/>
        </w:rPr>
        <w:t xml:space="preserve">Na vnitřní výmalbu </w:t>
      </w:r>
      <w:r w:rsidR="00CE36AC" w:rsidRPr="0009286E">
        <w:rPr>
          <w:rFonts w:ascii="Arial" w:hAnsi="Arial" w:cs="Arial"/>
          <w:sz w:val="20"/>
          <w:szCs w:val="20"/>
        </w:rPr>
        <w:t xml:space="preserve">bude </w:t>
      </w:r>
      <w:r w:rsidRPr="0009286E">
        <w:rPr>
          <w:rFonts w:ascii="Arial" w:hAnsi="Arial" w:cs="Arial"/>
          <w:sz w:val="20"/>
          <w:szCs w:val="20"/>
        </w:rPr>
        <w:t xml:space="preserve">použita </w:t>
      </w:r>
      <w:r w:rsidR="00CE36AC" w:rsidRPr="0009286E">
        <w:rPr>
          <w:rFonts w:ascii="Arial" w:hAnsi="Arial" w:cs="Arial"/>
          <w:sz w:val="20"/>
          <w:szCs w:val="20"/>
        </w:rPr>
        <w:t xml:space="preserve">vysoce prodyšná </w:t>
      </w:r>
      <w:r w:rsidRPr="0009286E">
        <w:rPr>
          <w:rFonts w:ascii="Arial" w:hAnsi="Arial" w:cs="Arial"/>
          <w:sz w:val="20"/>
          <w:szCs w:val="20"/>
        </w:rPr>
        <w:t>barva (</w:t>
      </w:r>
      <w:proofErr w:type="spellStart"/>
      <w:r w:rsidRPr="0009286E">
        <w:rPr>
          <w:rFonts w:ascii="Arial" w:hAnsi="Arial" w:cs="Arial"/>
          <w:sz w:val="20"/>
          <w:szCs w:val="20"/>
        </w:rPr>
        <w:t>sd</w:t>
      </w:r>
      <w:proofErr w:type="spellEnd"/>
      <w:r w:rsidRPr="0009286E">
        <w:rPr>
          <w:rFonts w:ascii="Arial" w:hAnsi="Arial" w:cs="Arial"/>
          <w:sz w:val="20"/>
          <w:szCs w:val="20"/>
        </w:rPr>
        <w:t xml:space="preserve"> &lt;0,2 m)</w:t>
      </w:r>
      <w:r w:rsidR="00CE36AC" w:rsidRPr="0009286E">
        <w:rPr>
          <w:rFonts w:ascii="Arial" w:hAnsi="Arial" w:cs="Arial"/>
          <w:sz w:val="20"/>
          <w:szCs w:val="20"/>
        </w:rPr>
        <w:t>.</w:t>
      </w:r>
    </w:p>
    <w:p w14:paraId="30104E0C" w14:textId="53EB0612" w:rsidR="001F4993" w:rsidRPr="0009286E" w:rsidRDefault="001F4993" w:rsidP="001F4993">
      <w:pPr>
        <w:pStyle w:val="Odstavecseseznamem"/>
        <w:spacing w:after="21"/>
        <w:rPr>
          <w:rFonts w:ascii="Arial" w:hAnsi="Arial" w:cs="Arial"/>
          <w:sz w:val="20"/>
          <w:szCs w:val="20"/>
        </w:rPr>
      </w:pPr>
      <w:r w:rsidRPr="0009286E">
        <w:rPr>
          <w:rFonts w:ascii="Arial" w:hAnsi="Arial" w:cs="Arial"/>
          <w:sz w:val="20"/>
          <w:szCs w:val="20"/>
        </w:rPr>
        <w:t>Pro vnější plochy bude použita vysoce prodyšná silikátová barva (</w:t>
      </w:r>
      <w:proofErr w:type="spellStart"/>
      <w:r w:rsidRPr="0009286E">
        <w:rPr>
          <w:rFonts w:ascii="Arial" w:hAnsi="Arial" w:cs="Arial"/>
          <w:sz w:val="20"/>
          <w:szCs w:val="20"/>
        </w:rPr>
        <w:t>sd</w:t>
      </w:r>
      <w:proofErr w:type="spellEnd"/>
      <w:r w:rsidRPr="0009286E">
        <w:rPr>
          <w:rFonts w:ascii="Arial" w:hAnsi="Arial" w:cs="Arial"/>
          <w:sz w:val="20"/>
          <w:szCs w:val="20"/>
        </w:rPr>
        <w:t xml:space="preserve"> &lt;0,2 m).</w:t>
      </w:r>
    </w:p>
    <w:p w14:paraId="52A4408C" w14:textId="77777777" w:rsidR="001D5F81" w:rsidRPr="0009286E" w:rsidRDefault="001D5F81" w:rsidP="00C627FE">
      <w:pPr>
        <w:pStyle w:val="Odstavecseseznamem"/>
        <w:spacing w:after="21"/>
        <w:ind w:firstLine="696"/>
        <w:rPr>
          <w:b/>
          <w:sz w:val="20"/>
          <w:szCs w:val="20"/>
        </w:rPr>
      </w:pPr>
    </w:p>
    <w:p w14:paraId="5C802114" w14:textId="7D5C227E" w:rsidR="00C627FE" w:rsidRPr="0009286E" w:rsidRDefault="00C627FE" w:rsidP="0009286E">
      <w:pPr>
        <w:spacing w:after="21"/>
        <w:ind w:firstLine="708"/>
        <w:rPr>
          <w:b/>
          <w:sz w:val="20"/>
          <w:szCs w:val="20"/>
        </w:rPr>
      </w:pPr>
      <w:r w:rsidRPr="0009286E">
        <w:rPr>
          <w:b/>
          <w:sz w:val="20"/>
          <w:szCs w:val="20"/>
        </w:rPr>
        <w:t>Doporučené materiály:</w:t>
      </w:r>
    </w:p>
    <w:p w14:paraId="3A81E158" w14:textId="202566E4" w:rsidR="00C627FE" w:rsidRPr="0009286E" w:rsidRDefault="00C627FE" w:rsidP="0009286E">
      <w:pPr>
        <w:pStyle w:val="Odstavecseseznamem"/>
        <w:numPr>
          <w:ilvl w:val="0"/>
          <w:numId w:val="23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Multitop</w:t>
      </w:r>
      <w:proofErr w:type="spellEnd"/>
      <w:r w:rsidRPr="0009286E">
        <w:rPr>
          <w:sz w:val="20"/>
          <w:szCs w:val="20"/>
        </w:rPr>
        <w:t xml:space="preserve"> </w:t>
      </w:r>
      <w:r w:rsidR="001D5F81" w:rsidRPr="0009286E">
        <w:rPr>
          <w:sz w:val="20"/>
          <w:szCs w:val="20"/>
        </w:rPr>
        <w:t>Premium</w:t>
      </w:r>
      <w:r w:rsidRPr="0009286E">
        <w:rPr>
          <w:sz w:val="20"/>
          <w:szCs w:val="20"/>
        </w:rPr>
        <w:t xml:space="preserve"> – vnitřní nátěr</w:t>
      </w:r>
    </w:p>
    <w:p w14:paraId="23AEC815" w14:textId="3AE3F1D2" w:rsidR="00C627FE" w:rsidRPr="0009286E" w:rsidRDefault="00C627FE" w:rsidP="0009286E">
      <w:pPr>
        <w:pStyle w:val="Odstavecseseznamem"/>
        <w:numPr>
          <w:ilvl w:val="0"/>
          <w:numId w:val="23"/>
        </w:numPr>
        <w:spacing w:after="21"/>
        <w:rPr>
          <w:sz w:val="20"/>
          <w:szCs w:val="20"/>
        </w:rPr>
      </w:pPr>
      <w:r w:rsidRPr="0009286E">
        <w:rPr>
          <w:sz w:val="20"/>
          <w:szCs w:val="20"/>
        </w:rPr>
        <w:t xml:space="preserve">PCI </w:t>
      </w:r>
      <w:proofErr w:type="spellStart"/>
      <w:r w:rsidRPr="0009286E">
        <w:rPr>
          <w:sz w:val="20"/>
          <w:szCs w:val="20"/>
        </w:rPr>
        <w:t>Multitop</w:t>
      </w:r>
      <w:proofErr w:type="spellEnd"/>
      <w:r w:rsidRPr="0009286E">
        <w:rPr>
          <w:sz w:val="20"/>
          <w:szCs w:val="20"/>
        </w:rPr>
        <w:t xml:space="preserve"> FT – </w:t>
      </w:r>
      <w:r w:rsidR="001D5F81" w:rsidRPr="0009286E">
        <w:rPr>
          <w:sz w:val="20"/>
          <w:szCs w:val="20"/>
        </w:rPr>
        <w:t>s</w:t>
      </w:r>
      <w:r w:rsidRPr="0009286E">
        <w:rPr>
          <w:sz w:val="20"/>
          <w:szCs w:val="20"/>
        </w:rPr>
        <w:t>ilikátová barva</w:t>
      </w:r>
    </w:p>
    <w:p w14:paraId="09036B27" w14:textId="77777777" w:rsidR="00BE05A8" w:rsidRDefault="00BE05A8" w:rsidP="0058403B">
      <w:pPr>
        <w:pStyle w:val="Bezmezer"/>
      </w:pPr>
    </w:p>
    <w:p w14:paraId="05A8C745" w14:textId="77777777" w:rsidR="0058403B" w:rsidRDefault="0058403B" w:rsidP="0058403B">
      <w:pPr>
        <w:pStyle w:val="Bezmezer"/>
        <w:rPr>
          <w:i/>
          <w:iCs/>
          <w:sz w:val="20"/>
          <w:szCs w:val="20"/>
        </w:rPr>
      </w:pPr>
      <w:r>
        <w:rPr>
          <w:sz w:val="20"/>
          <w:szCs w:val="20"/>
        </w:rPr>
        <w:t xml:space="preserve">     </w:t>
      </w:r>
    </w:p>
    <w:p w14:paraId="627A1208" w14:textId="77777777" w:rsidR="0058403B" w:rsidRPr="0058403B" w:rsidRDefault="0058403B" w:rsidP="00BE05A8">
      <w:pPr>
        <w:pStyle w:val="Odstavecseseznamem"/>
        <w:numPr>
          <w:ilvl w:val="0"/>
          <w:numId w:val="12"/>
        </w:numPr>
        <w:spacing w:after="0" w:line="240" w:lineRule="auto"/>
        <w:rPr>
          <w:rFonts w:ascii="Arial" w:hAnsi="Arial" w:cs="Arial"/>
          <w:b/>
          <w:sz w:val="28"/>
          <w:szCs w:val="28"/>
        </w:rPr>
      </w:pPr>
      <w:r w:rsidRPr="0058403B">
        <w:rPr>
          <w:rFonts w:ascii="Arial" w:hAnsi="Arial" w:cs="Arial"/>
          <w:b/>
          <w:sz w:val="28"/>
          <w:szCs w:val="28"/>
        </w:rPr>
        <w:t>Technologický postup aplikace</w:t>
      </w:r>
    </w:p>
    <w:p w14:paraId="00129733" w14:textId="77777777" w:rsidR="0058403B" w:rsidRPr="006355B3" w:rsidRDefault="0058403B" w:rsidP="0058403B">
      <w:pPr>
        <w:pStyle w:val="Bezmezer"/>
        <w:rPr>
          <w:bCs/>
        </w:rPr>
      </w:pPr>
    </w:p>
    <w:p w14:paraId="643F2E48" w14:textId="77777777" w:rsidR="0058403B" w:rsidRPr="006355B3" w:rsidRDefault="0058403B" w:rsidP="0058403B">
      <w:pPr>
        <w:pStyle w:val="Bezmezer"/>
        <w:rPr>
          <w:bCs/>
          <w:sz w:val="20"/>
          <w:szCs w:val="20"/>
        </w:rPr>
      </w:pPr>
      <w:r w:rsidRPr="007873B1">
        <w:rPr>
          <w:b/>
          <w:bCs/>
          <w:sz w:val="20"/>
          <w:szCs w:val="20"/>
        </w:rPr>
        <w:t xml:space="preserve">Pod aplikované sanační omítky se nesmí používat sádra, lze použít např. PCI </w:t>
      </w:r>
      <w:proofErr w:type="spellStart"/>
      <w:r w:rsidRPr="007873B1">
        <w:rPr>
          <w:b/>
          <w:bCs/>
          <w:sz w:val="20"/>
          <w:szCs w:val="20"/>
        </w:rPr>
        <w:t>Polyfix</w:t>
      </w:r>
      <w:proofErr w:type="spellEnd"/>
      <w:r w:rsidRPr="007873B1">
        <w:rPr>
          <w:b/>
          <w:sz w:val="20"/>
          <w:szCs w:val="20"/>
          <w:vertAlign w:val="superscript"/>
          <w:lang w:val="pt-PT"/>
        </w:rPr>
        <w:t>®</w:t>
      </w:r>
      <w:r w:rsidRPr="007873B1">
        <w:rPr>
          <w:b/>
          <w:bCs/>
          <w:sz w:val="20"/>
          <w:szCs w:val="20"/>
        </w:rPr>
        <w:t xml:space="preserve"> 5 min</w:t>
      </w:r>
      <w:r>
        <w:rPr>
          <w:bCs/>
          <w:sz w:val="20"/>
          <w:szCs w:val="20"/>
        </w:rPr>
        <w:t>.</w:t>
      </w:r>
      <w:r w:rsidRPr="006355B3">
        <w:rPr>
          <w:bCs/>
          <w:sz w:val="20"/>
          <w:szCs w:val="20"/>
        </w:rPr>
        <w:tab/>
      </w:r>
    </w:p>
    <w:p w14:paraId="66DF672F" w14:textId="187E63C1" w:rsidR="0058403B" w:rsidRPr="006355B3" w:rsidRDefault="007873B1" w:rsidP="00740D0D">
      <w:pPr>
        <w:pStyle w:val="Bezmezer"/>
        <w:jc w:val="both"/>
        <w:rPr>
          <w:sz w:val="20"/>
          <w:szCs w:val="20"/>
        </w:rPr>
      </w:pPr>
      <w:r>
        <w:rPr>
          <w:sz w:val="20"/>
          <w:szCs w:val="20"/>
        </w:rPr>
        <w:tab/>
        <w:t xml:space="preserve">- </w:t>
      </w:r>
      <w:r w:rsidR="0058403B" w:rsidRPr="006355B3">
        <w:rPr>
          <w:sz w:val="20"/>
          <w:szCs w:val="20"/>
        </w:rPr>
        <w:t xml:space="preserve">Stávající poškozená omítka se celoplošně otluče </w:t>
      </w:r>
      <w:r w:rsidR="001D5F81">
        <w:rPr>
          <w:sz w:val="20"/>
          <w:szCs w:val="20"/>
        </w:rPr>
        <w:t>až ke stropu 1PP</w:t>
      </w:r>
    </w:p>
    <w:p w14:paraId="23865430" w14:textId="3E6D2886" w:rsidR="0058403B" w:rsidRPr="006355B3" w:rsidRDefault="007873B1" w:rsidP="00740D0D">
      <w:pPr>
        <w:pStyle w:val="Bezmezer"/>
        <w:ind w:left="708" w:firstLine="1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r w:rsidR="0058403B" w:rsidRPr="006355B3">
        <w:rPr>
          <w:sz w:val="20"/>
          <w:szCs w:val="20"/>
        </w:rPr>
        <w:t xml:space="preserve">Ve zdivu se proškrábnou spáry do hloubky 2 cm, přičemž je </w:t>
      </w:r>
      <w:r w:rsidR="001F4993">
        <w:rPr>
          <w:sz w:val="20"/>
          <w:szCs w:val="20"/>
        </w:rPr>
        <w:t>bezpodmínečně nutné</w:t>
      </w:r>
      <w:r w:rsidR="0058403B" w:rsidRPr="006355B3">
        <w:rPr>
          <w:sz w:val="20"/>
          <w:szCs w:val="20"/>
        </w:rPr>
        <w:t xml:space="preserve">  </w:t>
      </w:r>
      <w:r w:rsidR="0058403B" w:rsidRPr="006355B3">
        <w:rPr>
          <w:sz w:val="20"/>
          <w:szCs w:val="20"/>
        </w:rPr>
        <w:br/>
        <w:t xml:space="preserve">  odstraněný materiál okamžitě zlikvidovat</w:t>
      </w:r>
      <w:r w:rsidR="001F4993">
        <w:rPr>
          <w:sz w:val="20"/>
          <w:szCs w:val="20"/>
        </w:rPr>
        <w:t xml:space="preserve"> z dosahu stavby</w:t>
      </w:r>
      <w:r w:rsidR="0058403B" w:rsidRPr="006355B3">
        <w:rPr>
          <w:sz w:val="20"/>
          <w:szCs w:val="20"/>
        </w:rPr>
        <w:t>, neboť déšť může vyplavit soli zpět do hmoty</w:t>
      </w:r>
      <w:r w:rsidR="00192D03">
        <w:rPr>
          <w:sz w:val="20"/>
          <w:szCs w:val="20"/>
        </w:rPr>
        <w:t xml:space="preserve"> </w:t>
      </w:r>
      <w:r w:rsidR="0058403B" w:rsidRPr="006355B3">
        <w:rPr>
          <w:sz w:val="20"/>
          <w:szCs w:val="20"/>
        </w:rPr>
        <w:t>zdiva. Je vhodné nechat zdivo po odstranění stávajících omítek nějakou dobu vysychat</w:t>
      </w:r>
      <w:r w:rsidR="001D5F81">
        <w:rPr>
          <w:sz w:val="20"/>
          <w:szCs w:val="20"/>
        </w:rPr>
        <w:t xml:space="preserve"> a následně provést kontrolní měření</w:t>
      </w:r>
    </w:p>
    <w:p w14:paraId="228CA15F" w14:textId="06D22AC9" w:rsidR="0058403B" w:rsidRPr="006355B3" w:rsidRDefault="007873B1" w:rsidP="00740D0D">
      <w:pPr>
        <w:pStyle w:val="Bezmezer"/>
        <w:ind w:left="851" w:hanging="143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r w:rsidR="0058403B" w:rsidRPr="006355B3">
        <w:rPr>
          <w:sz w:val="20"/>
          <w:szCs w:val="20"/>
        </w:rPr>
        <w:t>Hlubší nerovnosti či pro</w:t>
      </w:r>
      <w:r>
        <w:rPr>
          <w:sz w:val="20"/>
          <w:szCs w:val="20"/>
        </w:rPr>
        <w:t xml:space="preserve">hlubně je možné vyrovnat </w:t>
      </w:r>
      <w:r w:rsidR="0058403B" w:rsidRPr="006355B3">
        <w:rPr>
          <w:sz w:val="20"/>
          <w:szCs w:val="20"/>
        </w:rPr>
        <w:t>u systému SAN</w:t>
      </w:r>
      <w:r w:rsidR="0058403B">
        <w:rPr>
          <w:sz w:val="20"/>
          <w:szCs w:val="20"/>
        </w:rPr>
        <w:t>IMENT T</w:t>
      </w:r>
      <w:r w:rsidR="0058403B" w:rsidRPr="006355B3">
        <w:rPr>
          <w:sz w:val="20"/>
          <w:szCs w:val="20"/>
        </w:rPr>
        <w:t xml:space="preserve"> sanační omítkou</w:t>
      </w:r>
      <w:r w:rsidR="0058403B">
        <w:rPr>
          <w:sz w:val="20"/>
          <w:szCs w:val="20"/>
        </w:rPr>
        <w:t xml:space="preserve"> </w:t>
      </w:r>
      <w:r w:rsidR="0058403B" w:rsidRPr="007873B1">
        <w:rPr>
          <w:b/>
          <w:bCs/>
          <w:sz w:val="20"/>
          <w:szCs w:val="20"/>
        </w:rPr>
        <w:t>PCI</w:t>
      </w:r>
      <w:r w:rsidR="0058403B">
        <w:rPr>
          <w:bCs/>
          <w:sz w:val="20"/>
          <w:szCs w:val="20"/>
        </w:rPr>
        <w:t xml:space="preserve"> </w:t>
      </w:r>
      <w:r w:rsidR="00B24039">
        <w:rPr>
          <w:bCs/>
          <w:sz w:val="20"/>
          <w:szCs w:val="20"/>
        </w:rPr>
        <w:t xml:space="preserve">  </w:t>
      </w:r>
      <w:proofErr w:type="spellStart"/>
      <w:r w:rsidR="0058403B" w:rsidRPr="007873B1">
        <w:rPr>
          <w:b/>
          <w:bCs/>
          <w:sz w:val="20"/>
          <w:szCs w:val="20"/>
        </w:rPr>
        <w:t>Saniment</w:t>
      </w:r>
      <w:proofErr w:type="spellEnd"/>
      <w:r w:rsidR="0058403B" w:rsidRPr="007873B1">
        <w:rPr>
          <w:b/>
          <w:sz w:val="20"/>
          <w:szCs w:val="20"/>
          <w:vertAlign w:val="superscript"/>
          <w:lang w:val="pt-PT"/>
        </w:rPr>
        <w:t>®</w:t>
      </w:r>
      <w:r w:rsidR="0058403B" w:rsidRPr="007873B1">
        <w:rPr>
          <w:b/>
          <w:bCs/>
          <w:sz w:val="20"/>
          <w:szCs w:val="20"/>
        </w:rPr>
        <w:t xml:space="preserve"> </w:t>
      </w:r>
      <w:r w:rsidR="0058403B" w:rsidRPr="007873B1">
        <w:rPr>
          <w:b/>
          <w:sz w:val="20"/>
          <w:szCs w:val="20"/>
        </w:rPr>
        <w:t>03</w:t>
      </w:r>
      <w:r w:rsidR="0058403B" w:rsidRPr="0070650F">
        <w:rPr>
          <w:sz w:val="20"/>
          <w:szCs w:val="20"/>
        </w:rPr>
        <w:t>.</w:t>
      </w:r>
      <w:r w:rsidR="0058403B" w:rsidRPr="006355B3">
        <w:rPr>
          <w:sz w:val="20"/>
          <w:szCs w:val="20"/>
        </w:rPr>
        <w:t xml:space="preserve"> Pro úsporu materiálu je možné do této vrstvy vkládat střepy páleného materiálu.</w:t>
      </w:r>
      <w:r w:rsidR="001F4993" w:rsidRPr="001F4993">
        <w:t xml:space="preserve"> </w:t>
      </w:r>
      <w:r w:rsidR="001F4993" w:rsidRPr="001F4993">
        <w:rPr>
          <w:sz w:val="20"/>
          <w:szCs w:val="20"/>
        </w:rPr>
        <w:t>Před sanačními omítkami bude aplikován anti-</w:t>
      </w:r>
      <w:proofErr w:type="spellStart"/>
      <w:r w:rsidR="001F4993" w:rsidRPr="001F4993">
        <w:rPr>
          <w:sz w:val="20"/>
          <w:szCs w:val="20"/>
        </w:rPr>
        <w:t>sanitrační</w:t>
      </w:r>
      <w:proofErr w:type="spellEnd"/>
      <w:r w:rsidR="001F4993" w:rsidRPr="001F4993">
        <w:rPr>
          <w:sz w:val="20"/>
          <w:szCs w:val="20"/>
        </w:rPr>
        <w:t xml:space="preserve"> přípravek </w:t>
      </w:r>
      <w:r w:rsidR="001F4993" w:rsidRPr="001F4993">
        <w:rPr>
          <w:b/>
          <w:sz w:val="20"/>
          <w:szCs w:val="20"/>
        </w:rPr>
        <w:t xml:space="preserve">PCI </w:t>
      </w:r>
      <w:proofErr w:type="spellStart"/>
      <w:r w:rsidR="001F4993" w:rsidRPr="001F4993">
        <w:rPr>
          <w:b/>
          <w:sz w:val="20"/>
          <w:szCs w:val="20"/>
        </w:rPr>
        <w:t>Saniment</w:t>
      </w:r>
      <w:proofErr w:type="spellEnd"/>
      <w:r w:rsidR="001F4993" w:rsidRPr="001F4993">
        <w:rPr>
          <w:b/>
          <w:sz w:val="20"/>
          <w:szCs w:val="20"/>
        </w:rPr>
        <w:t xml:space="preserve"> PGI</w:t>
      </w:r>
      <w:r w:rsidR="001F4993" w:rsidRPr="001F4993">
        <w:rPr>
          <w:sz w:val="20"/>
          <w:szCs w:val="20"/>
        </w:rPr>
        <w:t>.</w:t>
      </w:r>
    </w:p>
    <w:p w14:paraId="081776E2" w14:textId="7CB875B1" w:rsidR="0058403B" w:rsidRPr="005565C3" w:rsidRDefault="007C351C" w:rsidP="005565C3">
      <w:pPr>
        <w:pStyle w:val="Bezmezer"/>
        <w:jc w:val="both"/>
      </w:pPr>
      <w:r>
        <w:t xml:space="preserve">      </w:t>
      </w:r>
      <w:r>
        <w:br/>
      </w:r>
      <w:r w:rsidR="0058403B" w:rsidRPr="0058403B">
        <w:rPr>
          <w:b/>
        </w:rPr>
        <w:t>4.1.</w:t>
      </w:r>
      <w:r w:rsidR="0058403B" w:rsidRPr="0058403B">
        <w:rPr>
          <w:b/>
        </w:rPr>
        <w:tab/>
        <w:t>Sanační systém SANIMENT T – dle WTA 2-9-04</w:t>
      </w:r>
    </w:p>
    <w:p w14:paraId="07386684" w14:textId="77777777" w:rsidR="0058403B" w:rsidRPr="006355B3" w:rsidRDefault="0058403B" w:rsidP="0058403B">
      <w:pPr>
        <w:pStyle w:val="Bezmezer"/>
      </w:pPr>
    </w:p>
    <w:p w14:paraId="19C18217" w14:textId="63C050A9" w:rsidR="0058403B" w:rsidRPr="00BA238E" w:rsidRDefault="0058403B" w:rsidP="00740D0D">
      <w:pPr>
        <w:pStyle w:val="Bezmezer"/>
        <w:numPr>
          <w:ilvl w:val="0"/>
          <w:numId w:val="10"/>
        </w:numPr>
        <w:jc w:val="both"/>
        <w:rPr>
          <w:bCs/>
          <w:sz w:val="20"/>
          <w:szCs w:val="20"/>
        </w:rPr>
      </w:pPr>
      <w:r w:rsidRPr="006355B3">
        <w:rPr>
          <w:bCs/>
          <w:sz w:val="20"/>
          <w:szCs w:val="20"/>
        </w:rPr>
        <w:t xml:space="preserve">Na </w:t>
      </w:r>
      <w:r w:rsidR="001F4993">
        <w:rPr>
          <w:bCs/>
          <w:sz w:val="20"/>
          <w:szCs w:val="20"/>
        </w:rPr>
        <w:t>připravený</w:t>
      </w:r>
      <w:r w:rsidRPr="006355B3">
        <w:rPr>
          <w:bCs/>
          <w:sz w:val="20"/>
          <w:szCs w:val="20"/>
        </w:rPr>
        <w:t xml:space="preserve"> povrch zdiva se nanese sanační </w:t>
      </w:r>
      <w:proofErr w:type="spellStart"/>
      <w:r w:rsidRPr="006355B3">
        <w:rPr>
          <w:bCs/>
          <w:sz w:val="20"/>
          <w:szCs w:val="20"/>
        </w:rPr>
        <w:t>prostřik</w:t>
      </w:r>
      <w:proofErr w:type="spellEnd"/>
      <w:r w:rsidRPr="006355B3">
        <w:rPr>
          <w:bCs/>
          <w:sz w:val="20"/>
          <w:szCs w:val="20"/>
        </w:rPr>
        <w:t xml:space="preserve"> </w:t>
      </w:r>
      <w:r w:rsidRPr="007873B1">
        <w:rPr>
          <w:b/>
          <w:bCs/>
          <w:sz w:val="20"/>
          <w:szCs w:val="20"/>
        </w:rPr>
        <w:t xml:space="preserve">PCI </w:t>
      </w:r>
      <w:proofErr w:type="spellStart"/>
      <w:r w:rsidRPr="007873B1">
        <w:rPr>
          <w:b/>
          <w:bCs/>
          <w:sz w:val="20"/>
          <w:szCs w:val="20"/>
        </w:rPr>
        <w:t>Saniment</w:t>
      </w:r>
      <w:proofErr w:type="spellEnd"/>
      <w:r w:rsidRPr="007873B1">
        <w:rPr>
          <w:b/>
          <w:sz w:val="20"/>
          <w:szCs w:val="20"/>
          <w:vertAlign w:val="superscript"/>
          <w:lang w:val="pt-PT"/>
        </w:rPr>
        <w:t>®</w:t>
      </w:r>
      <w:r w:rsidRPr="007873B1">
        <w:rPr>
          <w:b/>
          <w:bCs/>
          <w:sz w:val="20"/>
          <w:szCs w:val="20"/>
        </w:rPr>
        <w:t xml:space="preserve"> 04</w:t>
      </w:r>
      <w:r w:rsidRPr="006355B3">
        <w:rPr>
          <w:bCs/>
          <w:sz w:val="20"/>
          <w:szCs w:val="20"/>
        </w:rPr>
        <w:t xml:space="preserve"> pro lepší ukotvení následných vrstev. </w:t>
      </w:r>
      <w:proofErr w:type="spellStart"/>
      <w:r w:rsidRPr="006355B3">
        <w:rPr>
          <w:bCs/>
          <w:sz w:val="20"/>
          <w:szCs w:val="20"/>
        </w:rPr>
        <w:t>Prostřik</w:t>
      </w:r>
      <w:proofErr w:type="spellEnd"/>
      <w:r w:rsidRPr="006355B3">
        <w:rPr>
          <w:bCs/>
          <w:sz w:val="20"/>
          <w:szCs w:val="20"/>
        </w:rPr>
        <w:t xml:space="preserve"> se nanáší tak</w:t>
      </w:r>
      <w:r>
        <w:rPr>
          <w:bCs/>
          <w:sz w:val="20"/>
          <w:szCs w:val="20"/>
        </w:rPr>
        <w:t>,</w:t>
      </w:r>
      <w:r w:rsidRPr="006355B3">
        <w:rPr>
          <w:bCs/>
          <w:sz w:val="20"/>
          <w:szCs w:val="20"/>
        </w:rPr>
        <w:t xml:space="preserve"> aby pokryl max. </w:t>
      </w:r>
      <w:r w:rsidR="004A6CD3" w:rsidRPr="00BA238E">
        <w:rPr>
          <w:bCs/>
          <w:sz w:val="20"/>
          <w:szCs w:val="20"/>
        </w:rPr>
        <w:t>5</w:t>
      </w:r>
      <w:r w:rsidRPr="00BA238E">
        <w:rPr>
          <w:bCs/>
          <w:sz w:val="20"/>
          <w:szCs w:val="20"/>
        </w:rPr>
        <w:t>0% plochy.</w:t>
      </w:r>
    </w:p>
    <w:p w14:paraId="2FA85F4F" w14:textId="77777777" w:rsidR="0058403B" w:rsidRPr="006355B3" w:rsidRDefault="0058403B" w:rsidP="00740D0D">
      <w:pPr>
        <w:pStyle w:val="Bezmezer"/>
        <w:numPr>
          <w:ilvl w:val="0"/>
          <w:numId w:val="10"/>
        </w:numPr>
        <w:jc w:val="both"/>
        <w:rPr>
          <w:bCs/>
          <w:sz w:val="20"/>
          <w:szCs w:val="20"/>
        </w:rPr>
      </w:pPr>
      <w:r w:rsidRPr="006355B3">
        <w:rPr>
          <w:bCs/>
          <w:sz w:val="20"/>
          <w:szCs w:val="20"/>
        </w:rPr>
        <w:t xml:space="preserve">Je-li nutno nanášet větší vrstvy omítek, než je předepsáno, je vhodné aplikovat sanační vyrovnávací omítku </w:t>
      </w:r>
      <w:r w:rsidRPr="007873B1">
        <w:rPr>
          <w:b/>
          <w:bCs/>
          <w:sz w:val="20"/>
          <w:szCs w:val="20"/>
        </w:rPr>
        <w:t xml:space="preserve">PCI </w:t>
      </w:r>
      <w:proofErr w:type="spellStart"/>
      <w:r w:rsidRPr="007873B1">
        <w:rPr>
          <w:b/>
          <w:bCs/>
          <w:sz w:val="20"/>
          <w:szCs w:val="20"/>
        </w:rPr>
        <w:t>Saniment</w:t>
      </w:r>
      <w:proofErr w:type="spellEnd"/>
      <w:r w:rsidRPr="007873B1">
        <w:rPr>
          <w:b/>
          <w:sz w:val="20"/>
          <w:szCs w:val="20"/>
          <w:vertAlign w:val="superscript"/>
          <w:lang w:val="pt-PT"/>
        </w:rPr>
        <w:t>®</w:t>
      </w:r>
      <w:r w:rsidRPr="007873B1">
        <w:rPr>
          <w:b/>
          <w:bCs/>
          <w:sz w:val="20"/>
          <w:szCs w:val="20"/>
        </w:rPr>
        <w:t xml:space="preserve"> 03</w:t>
      </w:r>
      <w:r w:rsidRPr="006355B3">
        <w:rPr>
          <w:bCs/>
          <w:sz w:val="20"/>
          <w:szCs w:val="20"/>
        </w:rPr>
        <w:t xml:space="preserve"> </w:t>
      </w:r>
      <w:r w:rsidRPr="006355B3">
        <w:rPr>
          <w:sz w:val="20"/>
          <w:szCs w:val="20"/>
        </w:rPr>
        <w:t>v </w:t>
      </w:r>
      <w:proofErr w:type="spellStart"/>
      <w:r w:rsidRPr="006355B3">
        <w:rPr>
          <w:sz w:val="20"/>
          <w:szCs w:val="20"/>
        </w:rPr>
        <w:t>tl</w:t>
      </w:r>
      <w:proofErr w:type="spellEnd"/>
      <w:r w:rsidRPr="006355B3">
        <w:rPr>
          <w:sz w:val="20"/>
          <w:szCs w:val="20"/>
        </w:rPr>
        <w:t>. 20 mm, povrch</w:t>
      </w:r>
      <w:r w:rsidRPr="006355B3">
        <w:rPr>
          <w:bCs/>
          <w:sz w:val="20"/>
          <w:szCs w:val="20"/>
        </w:rPr>
        <w:t xml:space="preserve"> sanační vyrovnávací omítky </w:t>
      </w:r>
      <w:r w:rsidRPr="007873B1">
        <w:rPr>
          <w:b/>
          <w:bCs/>
          <w:sz w:val="20"/>
          <w:szCs w:val="20"/>
        </w:rPr>
        <w:t xml:space="preserve">PCI </w:t>
      </w:r>
      <w:proofErr w:type="spellStart"/>
      <w:r w:rsidRPr="007873B1">
        <w:rPr>
          <w:b/>
          <w:bCs/>
          <w:sz w:val="20"/>
          <w:szCs w:val="20"/>
        </w:rPr>
        <w:t>Saniment</w:t>
      </w:r>
      <w:proofErr w:type="spellEnd"/>
      <w:r w:rsidRPr="007873B1">
        <w:rPr>
          <w:b/>
          <w:sz w:val="20"/>
          <w:szCs w:val="20"/>
          <w:vertAlign w:val="superscript"/>
          <w:lang w:val="pt-PT"/>
        </w:rPr>
        <w:t>®</w:t>
      </w:r>
      <w:r w:rsidRPr="007873B1">
        <w:rPr>
          <w:b/>
          <w:bCs/>
          <w:sz w:val="20"/>
          <w:szCs w:val="20"/>
        </w:rPr>
        <w:t xml:space="preserve"> 03</w:t>
      </w:r>
      <w:r w:rsidRPr="006355B3">
        <w:rPr>
          <w:bCs/>
          <w:sz w:val="20"/>
          <w:szCs w:val="20"/>
        </w:rPr>
        <w:t xml:space="preserve"> po nanesení zdrsnit, pro lepší přídržnost následující vrstvy.  </w:t>
      </w:r>
    </w:p>
    <w:p w14:paraId="695D20F4" w14:textId="77777777" w:rsidR="0058403B" w:rsidRPr="006355B3" w:rsidRDefault="0058403B" w:rsidP="00740D0D">
      <w:pPr>
        <w:pStyle w:val="Bezmezer"/>
        <w:numPr>
          <w:ilvl w:val="0"/>
          <w:numId w:val="10"/>
        </w:numPr>
        <w:jc w:val="both"/>
        <w:rPr>
          <w:bCs/>
          <w:sz w:val="20"/>
          <w:szCs w:val="20"/>
        </w:rPr>
      </w:pPr>
      <w:r w:rsidRPr="006355B3">
        <w:rPr>
          <w:bCs/>
          <w:sz w:val="20"/>
          <w:szCs w:val="20"/>
        </w:rPr>
        <w:t xml:space="preserve">Jádrová sanační omítka </w:t>
      </w:r>
      <w:r w:rsidRPr="007873B1">
        <w:rPr>
          <w:b/>
          <w:bCs/>
          <w:sz w:val="20"/>
          <w:szCs w:val="20"/>
        </w:rPr>
        <w:t xml:space="preserve">PCI </w:t>
      </w:r>
      <w:proofErr w:type="spellStart"/>
      <w:r w:rsidRPr="007873B1">
        <w:rPr>
          <w:b/>
          <w:bCs/>
          <w:sz w:val="20"/>
          <w:szCs w:val="20"/>
        </w:rPr>
        <w:t>Saniment</w:t>
      </w:r>
      <w:proofErr w:type="spellEnd"/>
      <w:r w:rsidRPr="007873B1">
        <w:rPr>
          <w:b/>
          <w:sz w:val="20"/>
          <w:szCs w:val="20"/>
          <w:vertAlign w:val="superscript"/>
          <w:lang w:val="pt-PT"/>
        </w:rPr>
        <w:t>®</w:t>
      </w:r>
      <w:r w:rsidRPr="007873B1">
        <w:rPr>
          <w:b/>
          <w:bCs/>
          <w:sz w:val="20"/>
          <w:szCs w:val="20"/>
        </w:rPr>
        <w:t xml:space="preserve"> 02</w:t>
      </w:r>
      <w:r w:rsidRPr="006355B3">
        <w:rPr>
          <w:bCs/>
          <w:sz w:val="20"/>
          <w:szCs w:val="20"/>
        </w:rPr>
        <w:t xml:space="preserve"> v </w:t>
      </w:r>
      <w:proofErr w:type="spellStart"/>
      <w:r w:rsidRPr="006355B3">
        <w:rPr>
          <w:bCs/>
          <w:sz w:val="20"/>
          <w:szCs w:val="20"/>
        </w:rPr>
        <w:t>tl</w:t>
      </w:r>
      <w:proofErr w:type="spellEnd"/>
      <w:r w:rsidRPr="006355B3">
        <w:rPr>
          <w:bCs/>
          <w:sz w:val="20"/>
          <w:szCs w:val="20"/>
        </w:rPr>
        <w:t>. min. 20</w:t>
      </w:r>
      <w:r>
        <w:rPr>
          <w:bCs/>
          <w:sz w:val="20"/>
          <w:szCs w:val="20"/>
        </w:rPr>
        <w:t xml:space="preserve"> </w:t>
      </w:r>
      <w:r w:rsidRPr="006355B3">
        <w:rPr>
          <w:bCs/>
          <w:sz w:val="20"/>
          <w:szCs w:val="20"/>
        </w:rPr>
        <w:t>mm, povrch po aplikaci zdrsnit.</w:t>
      </w:r>
    </w:p>
    <w:p w14:paraId="34C626E1" w14:textId="77777777" w:rsidR="0058403B" w:rsidRPr="006355B3" w:rsidRDefault="0058403B" w:rsidP="00740D0D">
      <w:pPr>
        <w:pStyle w:val="Bezmezer"/>
        <w:numPr>
          <w:ilvl w:val="0"/>
          <w:numId w:val="10"/>
        </w:numPr>
        <w:jc w:val="both"/>
        <w:rPr>
          <w:bCs/>
          <w:sz w:val="20"/>
          <w:szCs w:val="20"/>
        </w:rPr>
      </w:pPr>
      <w:r w:rsidRPr="006355B3">
        <w:rPr>
          <w:bCs/>
          <w:sz w:val="20"/>
          <w:szCs w:val="20"/>
        </w:rPr>
        <w:t xml:space="preserve">Nanášení finální vrstvy je možné po vyschnutí jádrové sanační omítky. Pro tuto vrstvu je nejvhodnější použít sanační štuk </w:t>
      </w:r>
      <w:r w:rsidRPr="007873B1">
        <w:rPr>
          <w:b/>
          <w:bCs/>
          <w:sz w:val="20"/>
          <w:szCs w:val="20"/>
        </w:rPr>
        <w:t xml:space="preserve">PCI </w:t>
      </w:r>
      <w:proofErr w:type="spellStart"/>
      <w:r w:rsidRPr="007873B1">
        <w:rPr>
          <w:b/>
          <w:bCs/>
          <w:sz w:val="20"/>
          <w:szCs w:val="20"/>
        </w:rPr>
        <w:t>Saniment</w:t>
      </w:r>
      <w:proofErr w:type="spellEnd"/>
      <w:r w:rsidRPr="007873B1">
        <w:rPr>
          <w:b/>
          <w:sz w:val="20"/>
          <w:szCs w:val="20"/>
          <w:vertAlign w:val="superscript"/>
          <w:lang w:val="pt-PT"/>
        </w:rPr>
        <w:t>®</w:t>
      </w:r>
      <w:r w:rsidRPr="007873B1">
        <w:rPr>
          <w:b/>
          <w:bCs/>
          <w:sz w:val="20"/>
          <w:szCs w:val="20"/>
        </w:rPr>
        <w:t xml:space="preserve"> 01</w:t>
      </w:r>
      <w:r w:rsidRPr="006355B3">
        <w:rPr>
          <w:bCs/>
          <w:sz w:val="20"/>
          <w:szCs w:val="20"/>
        </w:rPr>
        <w:t>.</w:t>
      </w:r>
    </w:p>
    <w:p w14:paraId="0EE3B563" w14:textId="77777777" w:rsidR="00F936F6" w:rsidRDefault="00F936F6" w:rsidP="0058403B">
      <w:pPr>
        <w:pStyle w:val="Bezmezer"/>
      </w:pPr>
    </w:p>
    <w:p w14:paraId="61C4EF65" w14:textId="77777777" w:rsidR="00F936F6" w:rsidRPr="006355B3" w:rsidRDefault="00F936F6" w:rsidP="0058403B">
      <w:pPr>
        <w:pStyle w:val="Bezmezer"/>
      </w:pPr>
    </w:p>
    <w:p w14:paraId="4939330A" w14:textId="77777777" w:rsidR="0058403B" w:rsidRPr="0058403B" w:rsidRDefault="0058403B" w:rsidP="0058403B">
      <w:pPr>
        <w:pStyle w:val="Bezmezer"/>
        <w:rPr>
          <w:b/>
        </w:rPr>
      </w:pPr>
      <w:r w:rsidRPr="0058403B">
        <w:rPr>
          <w:b/>
        </w:rPr>
        <w:t>4.2.</w:t>
      </w:r>
      <w:r w:rsidRPr="0058403B">
        <w:rPr>
          <w:b/>
        </w:rPr>
        <w:tab/>
        <w:t>Finální povrchové úpravy</w:t>
      </w:r>
    </w:p>
    <w:p w14:paraId="3267EA4A" w14:textId="77777777" w:rsidR="0058403B" w:rsidRPr="006355B3" w:rsidRDefault="0058403B" w:rsidP="0058403B">
      <w:pPr>
        <w:pStyle w:val="Bezmezer"/>
      </w:pPr>
    </w:p>
    <w:p w14:paraId="5793E2B0" w14:textId="3CDF5DF3" w:rsidR="0058403B" w:rsidRPr="006355B3" w:rsidRDefault="0058403B" w:rsidP="0058403B">
      <w:pPr>
        <w:pStyle w:val="Bezmezer"/>
        <w:rPr>
          <w:bCs/>
          <w:sz w:val="20"/>
          <w:szCs w:val="20"/>
        </w:rPr>
      </w:pPr>
      <w:r w:rsidRPr="006355B3">
        <w:rPr>
          <w:bCs/>
          <w:sz w:val="20"/>
          <w:szCs w:val="20"/>
        </w:rPr>
        <w:t xml:space="preserve">Pro získání </w:t>
      </w:r>
      <w:r w:rsidR="001F4993">
        <w:rPr>
          <w:bCs/>
          <w:sz w:val="20"/>
          <w:szCs w:val="20"/>
        </w:rPr>
        <w:t>funkčního</w:t>
      </w:r>
      <w:r w:rsidRPr="006355B3">
        <w:rPr>
          <w:bCs/>
          <w:sz w:val="20"/>
          <w:szCs w:val="20"/>
        </w:rPr>
        <w:t xml:space="preserve"> a barevného vzhledu povrchové úpravy je možno doporučit z našeho sortimentu po důkladném vyzrání podkladu aplikaci např.:</w:t>
      </w:r>
      <w:r w:rsidRPr="0070650F">
        <w:rPr>
          <w:bCs/>
          <w:sz w:val="20"/>
          <w:szCs w:val="20"/>
        </w:rPr>
        <w:t xml:space="preserve"> </w:t>
      </w:r>
      <w:r>
        <w:rPr>
          <w:bCs/>
          <w:sz w:val="20"/>
          <w:szCs w:val="20"/>
        </w:rPr>
        <w:t xml:space="preserve">nátěr </w:t>
      </w:r>
      <w:r w:rsidRPr="007873B1">
        <w:rPr>
          <w:b/>
          <w:sz w:val="20"/>
          <w:szCs w:val="20"/>
        </w:rPr>
        <w:t xml:space="preserve">PCI </w:t>
      </w:r>
      <w:proofErr w:type="spellStart"/>
      <w:r w:rsidRPr="007873B1">
        <w:rPr>
          <w:b/>
          <w:sz w:val="20"/>
          <w:szCs w:val="20"/>
        </w:rPr>
        <w:t>Multitop</w:t>
      </w:r>
      <w:proofErr w:type="spellEnd"/>
      <w:r w:rsidRPr="007873B1">
        <w:rPr>
          <w:b/>
          <w:sz w:val="20"/>
          <w:szCs w:val="20"/>
          <w:vertAlign w:val="superscript"/>
          <w:lang w:val="pt-PT"/>
        </w:rPr>
        <w:t>®</w:t>
      </w:r>
      <w:r w:rsidRPr="007873B1">
        <w:rPr>
          <w:b/>
          <w:sz w:val="20"/>
          <w:szCs w:val="20"/>
        </w:rPr>
        <w:t xml:space="preserve"> FT</w:t>
      </w:r>
      <w:r w:rsidRPr="0070650F">
        <w:rPr>
          <w:sz w:val="20"/>
          <w:szCs w:val="20"/>
        </w:rPr>
        <w:t>.</w:t>
      </w:r>
    </w:p>
    <w:p w14:paraId="1A6175D3" w14:textId="62501080" w:rsidR="0058403B" w:rsidRPr="006355B3" w:rsidRDefault="0058403B" w:rsidP="0058403B">
      <w:pPr>
        <w:pStyle w:val="Bezmezer"/>
        <w:rPr>
          <w:bCs/>
          <w:sz w:val="20"/>
          <w:szCs w:val="20"/>
        </w:rPr>
      </w:pPr>
      <w:r w:rsidRPr="006355B3">
        <w:rPr>
          <w:bCs/>
          <w:sz w:val="20"/>
          <w:szCs w:val="20"/>
        </w:rPr>
        <w:t xml:space="preserve">                          </w:t>
      </w:r>
    </w:p>
    <w:p w14:paraId="1BDDFE2E" w14:textId="77777777" w:rsidR="00A74B52" w:rsidRDefault="00A74B52" w:rsidP="0058403B">
      <w:pPr>
        <w:pStyle w:val="Bezmezer"/>
        <w:rPr>
          <w:b/>
          <w:bCs/>
          <w:color w:val="FF0000"/>
          <w:sz w:val="20"/>
          <w:szCs w:val="20"/>
        </w:rPr>
      </w:pPr>
    </w:p>
    <w:p w14:paraId="23B9B069" w14:textId="77777777" w:rsidR="00A74B52" w:rsidRDefault="00A74B52" w:rsidP="0058403B">
      <w:pPr>
        <w:pStyle w:val="Bezmezer"/>
        <w:rPr>
          <w:b/>
          <w:bCs/>
          <w:color w:val="FF0000"/>
          <w:sz w:val="20"/>
          <w:szCs w:val="20"/>
        </w:rPr>
      </w:pPr>
    </w:p>
    <w:p w14:paraId="2362E945" w14:textId="77777777" w:rsidR="00A74B52" w:rsidRDefault="00A74B52" w:rsidP="0058403B">
      <w:pPr>
        <w:pStyle w:val="Bezmezer"/>
        <w:rPr>
          <w:b/>
          <w:bCs/>
          <w:color w:val="FF0000"/>
          <w:sz w:val="20"/>
          <w:szCs w:val="20"/>
        </w:rPr>
      </w:pPr>
    </w:p>
    <w:p w14:paraId="043CD294" w14:textId="77777777" w:rsidR="00A74B52" w:rsidRDefault="00A74B52" w:rsidP="0058403B">
      <w:pPr>
        <w:pStyle w:val="Bezmezer"/>
        <w:rPr>
          <w:b/>
          <w:bCs/>
          <w:color w:val="FF0000"/>
          <w:sz w:val="20"/>
          <w:szCs w:val="20"/>
        </w:rPr>
      </w:pPr>
    </w:p>
    <w:p w14:paraId="0A213BA9" w14:textId="77777777" w:rsidR="00A74B52" w:rsidRDefault="00A74B52" w:rsidP="0058403B">
      <w:pPr>
        <w:pStyle w:val="Bezmezer"/>
        <w:rPr>
          <w:b/>
          <w:bCs/>
          <w:color w:val="FF0000"/>
          <w:sz w:val="20"/>
          <w:szCs w:val="20"/>
        </w:rPr>
      </w:pPr>
    </w:p>
    <w:p w14:paraId="1E40E0EB" w14:textId="77777777" w:rsidR="00A74B52" w:rsidRDefault="00A74B52" w:rsidP="0058403B">
      <w:pPr>
        <w:pStyle w:val="Bezmezer"/>
        <w:rPr>
          <w:b/>
          <w:bCs/>
          <w:color w:val="FF0000"/>
          <w:sz w:val="20"/>
          <w:szCs w:val="20"/>
        </w:rPr>
      </w:pPr>
    </w:p>
    <w:p w14:paraId="27F1DDC5" w14:textId="37FA73FF" w:rsidR="0058403B" w:rsidRPr="00BB0EC4" w:rsidRDefault="0058403B" w:rsidP="0058403B">
      <w:pPr>
        <w:pStyle w:val="Bezmezer"/>
        <w:rPr>
          <w:b/>
          <w:bCs/>
          <w:color w:val="FF0000"/>
          <w:sz w:val="20"/>
          <w:szCs w:val="20"/>
        </w:rPr>
      </w:pPr>
      <w:r w:rsidRPr="00BB0EC4">
        <w:rPr>
          <w:b/>
          <w:bCs/>
          <w:color w:val="FF0000"/>
          <w:sz w:val="20"/>
          <w:szCs w:val="20"/>
        </w:rPr>
        <w:t>DŮLEŽITÉ UPOZORNĚNÍ:</w:t>
      </w:r>
    </w:p>
    <w:p w14:paraId="04D5984D" w14:textId="77777777" w:rsidR="0058403B" w:rsidRPr="006355B3" w:rsidRDefault="0058403B" w:rsidP="00F936F6">
      <w:pPr>
        <w:pStyle w:val="Bezmezer"/>
        <w:jc w:val="both"/>
        <w:rPr>
          <w:color w:val="FF0000"/>
          <w:sz w:val="20"/>
          <w:szCs w:val="20"/>
        </w:rPr>
      </w:pPr>
      <w:r w:rsidRPr="006355B3">
        <w:rPr>
          <w:color w:val="FF0000"/>
          <w:sz w:val="20"/>
          <w:szCs w:val="20"/>
        </w:rPr>
        <w:t>Omítkové sanační systémy se v podmínkách silně vlhkostně namáhaných konstrukcí staveb, používají v kombinaci s příčnými hydroizolacemi, chemickými cl</w:t>
      </w:r>
      <w:r>
        <w:rPr>
          <w:color w:val="FF0000"/>
          <w:sz w:val="20"/>
          <w:szCs w:val="20"/>
        </w:rPr>
        <w:t>onami ve zdivu případně jinými metodami sanace!</w:t>
      </w:r>
    </w:p>
    <w:p w14:paraId="11406B43" w14:textId="77777777" w:rsidR="0058403B" w:rsidRDefault="0058403B" w:rsidP="00F936F6">
      <w:pPr>
        <w:pStyle w:val="Bezmezer"/>
        <w:jc w:val="both"/>
        <w:rPr>
          <w:color w:val="FF0000"/>
          <w:sz w:val="20"/>
          <w:szCs w:val="20"/>
        </w:rPr>
      </w:pPr>
      <w:r w:rsidRPr="006355B3">
        <w:rPr>
          <w:color w:val="FF0000"/>
          <w:sz w:val="20"/>
          <w:szCs w:val="20"/>
        </w:rPr>
        <w:t>Sanační omítkové systémy samy o sobě zdroje vlhnutí neodstraňují a zdivo nevysušují!</w:t>
      </w:r>
    </w:p>
    <w:p w14:paraId="1D98DA98" w14:textId="77777777" w:rsidR="00266AFD" w:rsidRDefault="00266AFD" w:rsidP="00F936F6">
      <w:pPr>
        <w:pStyle w:val="Bezmezer"/>
        <w:jc w:val="both"/>
        <w:rPr>
          <w:color w:val="FF0000"/>
          <w:sz w:val="20"/>
          <w:szCs w:val="20"/>
        </w:rPr>
      </w:pPr>
    </w:p>
    <w:p w14:paraId="7A94325F" w14:textId="77777777" w:rsidR="00266AFD" w:rsidRDefault="00266AFD" w:rsidP="00F936F6">
      <w:pPr>
        <w:pStyle w:val="Bezmezer"/>
        <w:jc w:val="both"/>
        <w:rPr>
          <w:color w:val="FF0000"/>
          <w:sz w:val="20"/>
          <w:szCs w:val="20"/>
        </w:rPr>
      </w:pPr>
    </w:p>
    <w:p w14:paraId="730C79E1" w14:textId="77777777" w:rsidR="00266AFD" w:rsidRDefault="00266AFD" w:rsidP="00F936F6">
      <w:pPr>
        <w:pStyle w:val="Bezmezer"/>
        <w:jc w:val="both"/>
        <w:rPr>
          <w:color w:val="FF0000"/>
          <w:sz w:val="20"/>
          <w:szCs w:val="20"/>
        </w:rPr>
      </w:pPr>
    </w:p>
    <w:p w14:paraId="395423D1" w14:textId="77777777" w:rsidR="00266AFD" w:rsidRDefault="00266AFD" w:rsidP="00F936F6">
      <w:pPr>
        <w:pStyle w:val="Bezmezer"/>
        <w:jc w:val="both"/>
        <w:rPr>
          <w:color w:val="FF0000"/>
          <w:sz w:val="20"/>
          <w:szCs w:val="20"/>
        </w:rPr>
      </w:pPr>
    </w:p>
    <w:p w14:paraId="448181C4" w14:textId="77777777" w:rsidR="00266AFD" w:rsidRDefault="00266AFD" w:rsidP="00F936F6">
      <w:pPr>
        <w:pStyle w:val="Bezmezer"/>
        <w:jc w:val="both"/>
        <w:rPr>
          <w:color w:val="FF0000"/>
          <w:sz w:val="20"/>
          <w:szCs w:val="20"/>
        </w:rPr>
      </w:pPr>
    </w:p>
    <w:p w14:paraId="62CC3568" w14:textId="77777777" w:rsidR="00266AFD" w:rsidRDefault="00266AFD" w:rsidP="00F936F6">
      <w:pPr>
        <w:pStyle w:val="Bezmezer"/>
        <w:jc w:val="both"/>
        <w:rPr>
          <w:color w:val="FF0000"/>
          <w:sz w:val="20"/>
          <w:szCs w:val="20"/>
        </w:rPr>
      </w:pPr>
    </w:p>
    <w:p w14:paraId="11DBE239" w14:textId="77777777" w:rsidR="00266AFD" w:rsidRPr="006355B3" w:rsidRDefault="00266AFD" w:rsidP="00F936F6">
      <w:pPr>
        <w:pStyle w:val="Bezmezer"/>
        <w:jc w:val="both"/>
        <w:rPr>
          <w:color w:val="FF0000"/>
          <w:sz w:val="20"/>
          <w:szCs w:val="20"/>
        </w:rPr>
      </w:pPr>
    </w:p>
    <w:tbl>
      <w:tblPr>
        <w:tblpPr w:leftFromText="141" w:rightFromText="141" w:vertAnchor="text" w:horzAnchor="margin" w:tblpY="535"/>
        <w:tblW w:w="8505" w:type="dxa"/>
        <w:tblLook w:val="01E0" w:firstRow="1" w:lastRow="1" w:firstColumn="1" w:lastColumn="1" w:noHBand="0" w:noVBand="0"/>
      </w:tblPr>
      <w:tblGrid>
        <w:gridCol w:w="2836"/>
        <w:gridCol w:w="5669"/>
      </w:tblGrid>
      <w:tr w:rsidR="00C92442" w:rsidRPr="006355B3" w14:paraId="5D586631" w14:textId="77777777" w:rsidTr="00C92442">
        <w:trPr>
          <w:trHeight w:val="658"/>
        </w:trPr>
        <w:tc>
          <w:tcPr>
            <w:tcW w:w="2836" w:type="dxa"/>
            <w:shd w:val="clear" w:color="auto" w:fill="auto"/>
            <w:vAlign w:val="center"/>
          </w:tcPr>
          <w:p w14:paraId="32FD5D72" w14:textId="77777777" w:rsidR="00C92442" w:rsidRPr="006355B3" w:rsidRDefault="00C92442" w:rsidP="00C92442">
            <w:pPr>
              <w:pStyle w:val="Bezmezer"/>
              <w:rPr>
                <w:sz w:val="20"/>
                <w:szCs w:val="20"/>
              </w:rPr>
            </w:pPr>
            <w:r w:rsidRPr="006355B3">
              <w:rPr>
                <w:sz w:val="20"/>
                <w:szCs w:val="20"/>
              </w:rPr>
              <w:t>Datum: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CF6A659" w14:textId="3A7D7ED4" w:rsidR="00C92442" w:rsidRPr="006355B3" w:rsidRDefault="00ED229E" w:rsidP="00C92442">
            <w:pPr>
              <w:pStyle w:val="Bezmezer"/>
            </w:pPr>
            <w:r>
              <w:t>8</w:t>
            </w:r>
            <w:r w:rsidR="00FA1907">
              <w:t>.</w:t>
            </w:r>
            <w:r w:rsidR="00192D03">
              <w:t xml:space="preserve"> </w:t>
            </w:r>
            <w:r>
              <w:t>2</w:t>
            </w:r>
            <w:r w:rsidR="00FA1907">
              <w:t>.</w:t>
            </w:r>
            <w:r w:rsidR="00192D03">
              <w:t xml:space="preserve"> </w:t>
            </w:r>
            <w:r w:rsidR="00FA1907">
              <w:t>202</w:t>
            </w:r>
            <w:r w:rsidR="005234AC">
              <w:t>4</w:t>
            </w:r>
          </w:p>
        </w:tc>
      </w:tr>
      <w:tr w:rsidR="00C92442" w:rsidRPr="006355B3" w14:paraId="3A59D193" w14:textId="77777777" w:rsidTr="00C92442">
        <w:trPr>
          <w:trHeight w:val="682"/>
        </w:trPr>
        <w:tc>
          <w:tcPr>
            <w:tcW w:w="2836" w:type="dxa"/>
            <w:shd w:val="clear" w:color="auto" w:fill="auto"/>
            <w:vAlign w:val="center"/>
          </w:tcPr>
          <w:p w14:paraId="2355590B" w14:textId="7B776AFF" w:rsidR="00C92442" w:rsidRPr="006355B3" w:rsidRDefault="00C92442" w:rsidP="00C92442">
            <w:pPr>
              <w:pStyle w:val="Bezmezer"/>
              <w:rPr>
                <w:sz w:val="20"/>
                <w:szCs w:val="20"/>
              </w:rPr>
            </w:pPr>
            <w:r w:rsidRPr="006355B3">
              <w:rPr>
                <w:sz w:val="20"/>
                <w:szCs w:val="20"/>
              </w:rPr>
              <w:t>Vypracoval: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C45BC69" w14:textId="180767B6" w:rsidR="00C92442" w:rsidRPr="006355B3" w:rsidRDefault="00FA1907" w:rsidP="00C92442">
            <w:pPr>
              <w:pStyle w:val="Bezmezer"/>
            </w:pPr>
            <w:r>
              <w:t>Pavel Toman</w:t>
            </w:r>
          </w:p>
        </w:tc>
      </w:tr>
      <w:tr w:rsidR="00C92442" w:rsidRPr="006355B3" w14:paraId="72E6E91D" w14:textId="77777777" w:rsidTr="00C92442">
        <w:trPr>
          <w:trHeight w:val="658"/>
        </w:trPr>
        <w:tc>
          <w:tcPr>
            <w:tcW w:w="2836" w:type="dxa"/>
            <w:shd w:val="clear" w:color="auto" w:fill="auto"/>
            <w:vAlign w:val="center"/>
          </w:tcPr>
          <w:p w14:paraId="22C9CE8B" w14:textId="77777777" w:rsidR="00C92442" w:rsidRPr="006355B3" w:rsidRDefault="00C92442" w:rsidP="00C92442">
            <w:pPr>
              <w:pStyle w:val="Bezmezer"/>
              <w:rPr>
                <w:sz w:val="20"/>
                <w:szCs w:val="20"/>
              </w:rPr>
            </w:pPr>
            <w:r w:rsidRPr="006355B3">
              <w:rPr>
                <w:sz w:val="20"/>
                <w:szCs w:val="20"/>
              </w:rPr>
              <w:t>Podpis: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30571AE" w14:textId="77777777" w:rsidR="00C92442" w:rsidRPr="006355B3" w:rsidRDefault="00C92442" w:rsidP="00C92442">
            <w:pPr>
              <w:pStyle w:val="Bezmezer"/>
            </w:pPr>
            <w:r w:rsidRPr="006355B3">
              <w:t>………………….</w:t>
            </w:r>
          </w:p>
        </w:tc>
      </w:tr>
      <w:tr w:rsidR="00C92442" w:rsidRPr="006355B3" w14:paraId="53627807" w14:textId="77777777" w:rsidTr="00C92442">
        <w:trPr>
          <w:trHeight w:val="658"/>
        </w:trPr>
        <w:tc>
          <w:tcPr>
            <w:tcW w:w="2836" w:type="dxa"/>
            <w:shd w:val="clear" w:color="auto" w:fill="auto"/>
            <w:vAlign w:val="center"/>
          </w:tcPr>
          <w:p w14:paraId="1F89F3A0" w14:textId="77777777" w:rsidR="00C92442" w:rsidRPr="006355B3" w:rsidRDefault="00C92442" w:rsidP="00C92442">
            <w:pPr>
              <w:pStyle w:val="Bezmezer"/>
              <w:rPr>
                <w:sz w:val="20"/>
                <w:szCs w:val="20"/>
              </w:rPr>
            </w:pPr>
            <w:r w:rsidRPr="006355B3">
              <w:rPr>
                <w:sz w:val="20"/>
                <w:szCs w:val="20"/>
              </w:rPr>
              <w:t>Číslo zprávy: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A53FECB" w14:textId="44FB56DC" w:rsidR="00C92442" w:rsidRPr="006355B3" w:rsidRDefault="00FA1907" w:rsidP="00C92442">
            <w:pPr>
              <w:pStyle w:val="Bezmezer"/>
            </w:pPr>
            <w:r>
              <w:t>PT</w:t>
            </w:r>
            <w:r w:rsidR="00C92442" w:rsidRPr="001D5F81">
              <w:t xml:space="preserve"> – </w:t>
            </w:r>
            <w:r w:rsidR="00680883">
              <w:t>8</w:t>
            </w:r>
            <w:r>
              <w:t>0</w:t>
            </w:r>
            <w:r w:rsidR="00680883">
              <w:t>2</w:t>
            </w:r>
            <w:r>
              <w:t>202</w:t>
            </w:r>
            <w:r w:rsidR="005234AC">
              <w:t>4</w:t>
            </w:r>
          </w:p>
        </w:tc>
      </w:tr>
    </w:tbl>
    <w:p w14:paraId="007CCECC" w14:textId="77777777" w:rsidR="00DC1B2E" w:rsidRPr="00895756" w:rsidRDefault="00DC1B2E" w:rsidP="00A74B52">
      <w:pPr>
        <w:pStyle w:val="Bezmezer"/>
        <w:rPr>
          <w:sz w:val="18"/>
          <w:szCs w:val="18"/>
        </w:rPr>
      </w:pPr>
    </w:p>
    <w:sectPr w:rsidR="00DC1B2E" w:rsidRPr="00895756" w:rsidSect="00F41568">
      <w:type w:val="continuous"/>
      <w:pgSz w:w="11906" w:h="16838" w:code="9"/>
      <w:pgMar w:top="1503" w:right="680" w:bottom="397" w:left="1247" w:header="709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414CC9" w14:textId="77777777" w:rsidR="00F41568" w:rsidRDefault="00F41568" w:rsidP="00EC3DA9">
      <w:pPr>
        <w:spacing w:after="0" w:line="240" w:lineRule="auto"/>
      </w:pPr>
      <w:r>
        <w:separator/>
      </w:r>
    </w:p>
  </w:endnote>
  <w:endnote w:type="continuationSeparator" w:id="0">
    <w:p w14:paraId="5BF5A767" w14:textId="77777777" w:rsidR="00F41568" w:rsidRDefault="00F41568" w:rsidP="00EC3DA9">
      <w:pPr>
        <w:spacing w:after="0" w:line="240" w:lineRule="auto"/>
      </w:pPr>
      <w:r>
        <w:continuationSeparator/>
      </w:r>
    </w:p>
  </w:endnote>
  <w:endnote w:type="continuationNotice" w:id="1">
    <w:p w14:paraId="5066F942" w14:textId="77777777" w:rsidR="00F41568" w:rsidRDefault="00F4156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katabulky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111"/>
      <w:gridCol w:w="2405"/>
      <w:gridCol w:w="2942"/>
    </w:tblGrid>
    <w:tr w:rsidR="00FE5704" w:rsidRPr="00257507" w14:paraId="4D8180C3" w14:textId="77777777" w:rsidTr="0031465F">
      <w:trPr>
        <w:trHeight w:val="397"/>
      </w:trPr>
      <w:tc>
        <w:tcPr>
          <w:tcW w:w="4111" w:type="dxa"/>
        </w:tcPr>
        <w:p w14:paraId="797096A2" w14:textId="77777777" w:rsidR="00FE5704" w:rsidRDefault="00FE5704" w:rsidP="00FE5704">
          <w:pPr>
            <w:autoSpaceDE w:val="0"/>
            <w:autoSpaceDN w:val="0"/>
            <w:spacing w:line="276" w:lineRule="auto"/>
            <w:rPr>
              <w:rFonts w:cs="Arial"/>
              <w:color w:val="000000"/>
              <w:sz w:val="15"/>
              <w:szCs w:val="15"/>
              <w:lang w:eastAsia="cs-CZ"/>
            </w:rPr>
          </w:pPr>
          <w:r w:rsidRPr="003118D5">
            <w:rPr>
              <w:rFonts w:cs="Arial"/>
              <w:b/>
              <w:bCs/>
              <w:sz w:val="15"/>
              <w:szCs w:val="15"/>
            </w:rPr>
            <w:t>Master Builders Solutions CZ s.r.o.</w:t>
          </w:r>
          <w:r>
            <w:rPr>
              <w:rFonts w:cs="Arial"/>
              <w:b/>
              <w:bCs/>
              <w:sz w:val="15"/>
              <w:szCs w:val="15"/>
            </w:rPr>
            <w:br/>
          </w:r>
          <w:r w:rsidRPr="00257507">
            <w:rPr>
              <w:rFonts w:cs="Arial"/>
              <w:color w:val="000000"/>
              <w:sz w:val="15"/>
              <w:szCs w:val="15"/>
              <w:lang w:eastAsia="cs-CZ"/>
            </w:rPr>
            <w:t xml:space="preserve">K Májovu </w:t>
          </w:r>
          <w:proofErr w:type="gramStart"/>
          <w:r w:rsidRPr="00257507">
            <w:rPr>
              <w:rFonts w:cs="Arial"/>
              <w:color w:val="000000"/>
              <w:sz w:val="15"/>
              <w:szCs w:val="15"/>
              <w:lang w:eastAsia="cs-CZ"/>
            </w:rPr>
            <w:t xml:space="preserve">1244 </w:t>
          </w:r>
          <w:r>
            <w:rPr>
              <w:rFonts w:cs="Arial"/>
              <w:color w:val="000000"/>
              <w:sz w:val="15"/>
              <w:szCs w:val="15"/>
              <w:lang w:eastAsia="cs-CZ"/>
            </w:rPr>
            <w:t>,</w:t>
          </w:r>
          <w:proofErr w:type="gramEnd"/>
          <w:r>
            <w:rPr>
              <w:rFonts w:cs="Arial"/>
              <w:color w:val="000000"/>
              <w:sz w:val="15"/>
              <w:szCs w:val="15"/>
              <w:lang w:eastAsia="cs-CZ"/>
            </w:rPr>
            <w:t xml:space="preserve"> </w:t>
          </w:r>
          <w:r w:rsidRPr="00257507">
            <w:rPr>
              <w:rFonts w:cs="Arial"/>
              <w:color w:val="000000"/>
              <w:sz w:val="15"/>
              <w:szCs w:val="15"/>
              <w:lang w:eastAsia="cs-CZ"/>
            </w:rPr>
            <w:t xml:space="preserve">537 01 </w:t>
          </w:r>
          <w:r>
            <w:rPr>
              <w:rFonts w:cs="Arial"/>
              <w:color w:val="000000"/>
              <w:sz w:val="15"/>
              <w:szCs w:val="15"/>
              <w:lang w:eastAsia="cs-CZ"/>
            </w:rPr>
            <w:t xml:space="preserve"> </w:t>
          </w:r>
          <w:r w:rsidRPr="00257507">
            <w:rPr>
              <w:rFonts w:cs="Arial"/>
              <w:color w:val="000000"/>
              <w:sz w:val="15"/>
              <w:szCs w:val="15"/>
              <w:lang w:eastAsia="cs-CZ"/>
            </w:rPr>
            <w:t>Chrudim, Czech Republic</w:t>
          </w:r>
        </w:p>
        <w:p w14:paraId="6F4FB624" w14:textId="77777777" w:rsidR="00FE5704" w:rsidRPr="00257507" w:rsidRDefault="00FE5704" w:rsidP="00FE5704">
          <w:pPr>
            <w:autoSpaceDE w:val="0"/>
            <w:autoSpaceDN w:val="0"/>
            <w:spacing w:line="276" w:lineRule="auto"/>
            <w:rPr>
              <w:rFonts w:cs="Arial"/>
              <w:color w:val="000000"/>
              <w:sz w:val="15"/>
              <w:szCs w:val="15"/>
              <w:lang w:eastAsia="cs-CZ"/>
            </w:rPr>
          </w:pPr>
          <w:r>
            <w:rPr>
              <w:rFonts w:cs="Arial"/>
              <w:color w:val="000000"/>
              <w:sz w:val="15"/>
              <w:szCs w:val="15"/>
              <w:lang w:eastAsia="cs-CZ"/>
            </w:rPr>
            <w:t>IČO: 49286242, DIČ: CZ49286242</w:t>
          </w:r>
        </w:p>
      </w:tc>
      <w:tc>
        <w:tcPr>
          <w:tcW w:w="2405" w:type="dxa"/>
        </w:tcPr>
        <w:p w14:paraId="600B757E" w14:textId="77777777" w:rsidR="00FE5704" w:rsidRPr="00257507" w:rsidRDefault="00FE5704" w:rsidP="00FE5704">
          <w:pPr>
            <w:autoSpaceDE w:val="0"/>
            <w:autoSpaceDN w:val="0"/>
            <w:spacing w:line="276" w:lineRule="auto"/>
            <w:rPr>
              <w:rFonts w:cs="Arial"/>
              <w:b/>
              <w:color w:val="000000"/>
              <w:sz w:val="15"/>
              <w:szCs w:val="15"/>
              <w:lang w:eastAsia="cs-CZ"/>
            </w:rPr>
          </w:pPr>
          <w:r>
            <w:rPr>
              <w:rFonts w:cs="Arial"/>
              <w:b/>
              <w:color w:val="000000"/>
              <w:sz w:val="15"/>
              <w:szCs w:val="15"/>
              <w:lang w:eastAsia="cs-CZ"/>
            </w:rPr>
            <w:t>Jednatelé společnosti:</w:t>
          </w:r>
        </w:p>
        <w:p w14:paraId="32A74AB3" w14:textId="77777777" w:rsidR="00FE5704" w:rsidRPr="00257507" w:rsidRDefault="00FE5704" w:rsidP="00FE5704">
          <w:pPr>
            <w:autoSpaceDE w:val="0"/>
            <w:autoSpaceDN w:val="0"/>
            <w:spacing w:line="276" w:lineRule="auto"/>
            <w:rPr>
              <w:rFonts w:cs="Arial"/>
              <w:color w:val="000000"/>
              <w:sz w:val="15"/>
              <w:szCs w:val="15"/>
              <w:lang w:eastAsia="cs-CZ"/>
            </w:rPr>
          </w:pPr>
          <w:r>
            <w:rPr>
              <w:rFonts w:cs="Arial"/>
              <w:color w:val="000000"/>
              <w:sz w:val="15"/>
              <w:szCs w:val="15"/>
              <w:lang w:eastAsia="cs-CZ"/>
            </w:rPr>
            <w:t xml:space="preserve">Ing. </w:t>
          </w:r>
          <w:r w:rsidRPr="00257507">
            <w:rPr>
              <w:rFonts w:cs="Arial"/>
              <w:color w:val="000000"/>
              <w:sz w:val="15"/>
              <w:szCs w:val="15"/>
              <w:lang w:eastAsia="cs-CZ"/>
            </w:rPr>
            <w:t>Martin Pol</w:t>
          </w:r>
          <w:r>
            <w:rPr>
              <w:rFonts w:cs="Arial"/>
              <w:color w:val="000000"/>
              <w:sz w:val="15"/>
              <w:szCs w:val="15"/>
              <w:lang w:eastAsia="cs-CZ"/>
            </w:rPr>
            <w:t>á</w:t>
          </w:r>
          <w:r w:rsidRPr="00257507">
            <w:rPr>
              <w:rFonts w:cs="Arial"/>
              <w:color w:val="000000"/>
              <w:sz w:val="15"/>
              <w:szCs w:val="15"/>
              <w:lang w:eastAsia="cs-CZ"/>
            </w:rPr>
            <w:t>k</w:t>
          </w:r>
        </w:p>
        <w:p w14:paraId="56E98C65" w14:textId="663C1027" w:rsidR="00FE5704" w:rsidRPr="00257507" w:rsidRDefault="00FE5704" w:rsidP="00FE5704">
          <w:pPr>
            <w:autoSpaceDE w:val="0"/>
            <w:autoSpaceDN w:val="0"/>
            <w:spacing w:line="276" w:lineRule="auto"/>
            <w:rPr>
              <w:rFonts w:cs="Arial"/>
              <w:color w:val="000000"/>
              <w:sz w:val="15"/>
              <w:szCs w:val="15"/>
              <w:lang w:eastAsia="cs-CZ"/>
            </w:rPr>
          </w:pPr>
        </w:p>
      </w:tc>
      <w:tc>
        <w:tcPr>
          <w:tcW w:w="2942" w:type="dxa"/>
        </w:tcPr>
        <w:p w14:paraId="58BBD096" w14:textId="77777777" w:rsidR="00FE5704" w:rsidRPr="00257507" w:rsidRDefault="00FE5704" w:rsidP="00FE5704">
          <w:pPr>
            <w:autoSpaceDE w:val="0"/>
            <w:autoSpaceDN w:val="0"/>
            <w:spacing w:line="276" w:lineRule="auto"/>
            <w:rPr>
              <w:rFonts w:cs="Arial"/>
              <w:color w:val="000000"/>
              <w:sz w:val="15"/>
              <w:szCs w:val="15"/>
              <w:lang w:eastAsia="cs-CZ"/>
            </w:rPr>
          </w:pPr>
          <w:r>
            <w:rPr>
              <w:rFonts w:cs="Arial"/>
              <w:b/>
              <w:color w:val="000000"/>
              <w:sz w:val="15"/>
              <w:szCs w:val="15"/>
              <w:lang w:eastAsia="cs-CZ"/>
            </w:rPr>
            <w:t>Zapsáno Krajským soudem</w:t>
          </w:r>
          <w:r w:rsidRPr="00257507">
            <w:rPr>
              <w:rFonts w:cs="Arial"/>
              <w:b/>
              <w:color w:val="000000"/>
              <w:sz w:val="15"/>
              <w:szCs w:val="15"/>
              <w:lang w:eastAsia="cs-CZ"/>
            </w:rPr>
            <w:t>:</w:t>
          </w:r>
          <w:r w:rsidRPr="00257507">
            <w:rPr>
              <w:rFonts w:cs="Arial"/>
              <w:color w:val="000000"/>
              <w:sz w:val="15"/>
              <w:szCs w:val="15"/>
              <w:lang w:eastAsia="cs-CZ"/>
            </w:rPr>
            <w:t xml:space="preserve"> </w:t>
          </w:r>
        </w:p>
        <w:p w14:paraId="383DF8CA" w14:textId="77777777" w:rsidR="00FE5704" w:rsidRPr="00257507" w:rsidRDefault="00FE5704" w:rsidP="00FE5704">
          <w:pPr>
            <w:autoSpaceDE w:val="0"/>
            <w:autoSpaceDN w:val="0"/>
            <w:spacing w:line="276" w:lineRule="auto"/>
            <w:rPr>
              <w:rFonts w:cs="Arial"/>
              <w:color w:val="000000"/>
              <w:sz w:val="15"/>
              <w:szCs w:val="15"/>
              <w:lang w:eastAsia="cs-CZ"/>
            </w:rPr>
          </w:pPr>
          <w:r>
            <w:rPr>
              <w:rFonts w:cs="Arial"/>
              <w:color w:val="000000"/>
              <w:sz w:val="15"/>
              <w:szCs w:val="15"/>
              <w:lang w:eastAsia="cs-CZ"/>
            </w:rPr>
            <w:t>V Hradci Králové</w:t>
          </w:r>
        </w:p>
        <w:p w14:paraId="3C7E1F3F" w14:textId="77777777" w:rsidR="00FE5704" w:rsidRPr="00257507" w:rsidRDefault="00FE5704" w:rsidP="00FE5704">
          <w:pPr>
            <w:autoSpaceDE w:val="0"/>
            <w:autoSpaceDN w:val="0"/>
            <w:spacing w:line="276" w:lineRule="auto"/>
            <w:rPr>
              <w:rFonts w:cs="Arial"/>
              <w:color w:val="000000"/>
              <w:sz w:val="15"/>
              <w:szCs w:val="15"/>
              <w:lang w:eastAsia="cs-CZ"/>
            </w:rPr>
          </w:pPr>
          <w:r>
            <w:rPr>
              <w:rFonts w:cs="Arial"/>
              <w:color w:val="000000"/>
              <w:sz w:val="15"/>
              <w:szCs w:val="15"/>
              <w:lang w:eastAsia="cs-CZ"/>
            </w:rPr>
            <w:t>oddíl</w:t>
          </w:r>
          <w:r w:rsidRPr="00257507">
            <w:rPr>
              <w:rFonts w:cs="Arial"/>
              <w:color w:val="000000"/>
              <w:sz w:val="15"/>
              <w:szCs w:val="15"/>
              <w:lang w:eastAsia="cs-CZ"/>
            </w:rPr>
            <w:t xml:space="preserve"> C, </w:t>
          </w:r>
          <w:r>
            <w:rPr>
              <w:rFonts w:cs="Arial"/>
              <w:color w:val="000000"/>
              <w:sz w:val="15"/>
              <w:szCs w:val="15"/>
              <w:lang w:eastAsia="cs-CZ"/>
            </w:rPr>
            <w:t>č.j.</w:t>
          </w:r>
          <w:r w:rsidRPr="00257507">
            <w:rPr>
              <w:rFonts w:cs="Arial"/>
              <w:color w:val="000000"/>
              <w:sz w:val="15"/>
              <w:szCs w:val="15"/>
              <w:lang w:eastAsia="cs-CZ"/>
            </w:rPr>
            <w:t xml:space="preserve"> 4278</w:t>
          </w:r>
        </w:p>
      </w:tc>
    </w:tr>
  </w:tbl>
  <w:p w14:paraId="7C35A09D" w14:textId="77777777" w:rsidR="00FE5704" w:rsidRPr="00257507" w:rsidRDefault="00FE5704" w:rsidP="00FE5704">
    <w:pPr>
      <w:autoSpaceDE w:val="0"/>
      <w:autoSpaceDN w:val="0"/>
      <w:rPr>
        <w:rFonts w:cs="Arial"/>
        <w:color w:val="000000" w:themeColor="text1"/>
        <w:sz w:val="15"/>
        <w:szCs w:val="15"/>
        <w:lang w:eastAsia="cs-CZ"/>
      </w:rPr>
    </w:pPr>
  </w:p>
  <w:tbl>
    <w:tblPr>
      <w:tblW w:w="8647" w:type="dxa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8647"/>
    </w:tblGrid>
    <w:tr w:rsidR="00FE5704" w:rsidRPr="00257507" w14:paraId="5E2A1D27" w14:textId="77777777" w:rsidTr="0031465F">
      <w:trPr>
        <w:cantSplit/>
        <w:trHeight w:hRule="exact" w:val="170"/>
      </w:trPr>
      <w:tc>
        <w:tcPr>
          <w:tcW w:w="5812" w:type="dxa"/>
          <w:shd w:val="clear" w:color="auto" w:fill="FFFFFF"/>
        </w:tcPr>
        <w:p w14:paraId="305F96D4" w14:textId="77777777" w:rsidR="00FE5704" w:rsidRPr="00257507" w:rsidRDefault="00FE5704" w:rsidP="00FE5704">
          <w:pPr>
            <w:spacing w:line="170" w:lineRule="exact"/>
            <w:rPr>
              <w:rFonts w:cs="Arial"/>
              <w:b/>
              <w:sz w:val="14"/>
              <w:szCs w:val="14"/>
            </w:rPr>
          </w:pPr>
          <w:r w:rsidRPr="00257507">
            <w:rPr>
              <w:rFonts w:cs="Arial"/>
              <w:b/>
              <w:sz w:val="14"/>
              <w:szCs w:val="14"/>
            </w:rPr>
            <w:t xml:space="preserve">   </w:t>
          </w:r>
          <w:r>
            <w:rPr>
              <w:rFonts w:cs="Arial"/>
              <w:b/>
              <w:sz w:val="14"/>
              <w:szCs w:val="14"/>
            </w:rPr>
            <w:t>Bankovní spojení</w:t>
          </w:r>
          <w:r w:rsidRPr="00257507">
            <w:rPr>
              <w:rFonts w:cs="Arial"/>
              <w:b/>
              <w:sz w:val="14"/>
              <w:szCs w:val="14"/>
            </w:rPr>
            <w:t>:</w:t>
          </w:r>
        </w:p>
      </w:tc>
    </w:tr>
    <w:tr w:rsidR="00FE5704" w:rsidRPr="00257507" w14:paraId="63B18B62" w14:textId="77777777" w:rsidTr="0031465F">
      <w:trPr>
        <w:cantSplit/>
        <w:trHeight w:hRule="exact" w:val="170"/>
      </w:trPr>
      <w:tc>
        <w:tcPr>
          <w:tcW w:w="5812" w:type="dxa"/>
          <w:shd w:val="clear" w:color="auto" w:fill="FFFFFF"/>
        </w:tcPr>
        <w:p w14:paraId="10AD4EB7" w14:textId="77777777" w:rsidR="00FE5704" w:rsidRPr="00257507" w:rsidRDefault="00FE5704" w:rsidP="00FE5704">
          <w:pPr>
            <w:spacing w:line="170" w:lineRule="exact"/>
            <w:rPr>
              <w:rFonts w:cs="Arial"/>
              <w:sz w:val="14"/>
              <w:szCs w:val="14"/>
            </w:rPr>
          </w:pPr>
          <w:r w:rsidRPr="00257507">
            <w:rPr>
              <w:rFonts w:cs="Arial"/>
              <w:sz w:val="14"/>
              <w:szCs w:val="14"/>
            </w:rPr>
            <w:t xml:space="preserve">   BNP Paribas </w:t>
          </w:r>
          <w:proofErr w:type="spellStart"/>
          <w:r w:rsidRPr="00257507">
            <w:rPr>
              <w:rFonts w:cs="Arial"/>
              <w:sz w:val="14"/>
              <w:szCs w:val="14"/>
            </w:rPr>
            <w:t>Fortis</w:t>
          </w:r>
          <w:proofErr w:type="spellEnd"/>
          <w:r w:rsidRPr="00257507">
            <w:rPr>
              <w:rFonts w:cs="Arial"/>
              <w:sz w:val="14"/>
              <w:szCs w:val="14"/>
            </w:rPr>
            <w:t xml:space="preserve"> SA/NV, </w:t>
          </w:r>
          <w:r>
            <w:rPr>
              <w:rFonts w:cs="Arial"/>
              <w:sz w:val="14"/>
              <w:szCs w:val="14"/>
            </w:rPr>
            <w:t>pobočka Č</w:t>
          </w:r>
          <w:r w:rsidRPr="00257507">
            <w:rPr>
              <w:rFonts w:cs="Arial"/>
              <w:sz w:val="14"/>
              <w:szCs w:val="14"/>
            </w:rPr>
            <w:t>esk</w:t>
          </w:r>
          <w:r>
            <w:rPr>
              <w:rFonts w:cs="Arial"/>
              <w:sz w:val="14"/>
              <w:szCs w:val="14"/>
            </w:rPr>
            <w:t>á</w:t>
          </w:r>
          <w:r w:rsidRPr="00257507">
            <w:rPr>
              <w:rFonts w:cs="Arial"/>
              <w:sz w:val="14"/>
              <w:szCs w:val="14"/>
            </w:rPr>
            <w:t xml:space="preserve"> republika, č. </w:t>
          </w:r>
          <w:proofErr w:type="spellStart"/>
          <w:r w:rsidRPr="00257507">
            <w:rPr>
              <w:rFonts w:cs="Arial"/>
              <w:sz w:val="14"/>
              <w:szCs w:val="14"/>
            </w:rPr>
            <w:t>ú.</w:t>
          </w:r>
          <w:proofErr w:type="spellEnd"/>
          <w:r w:rsidRPr="00257507">
            <w:rPr>
              <w:rFonts w:cs="Arial"/>
              <w:sz w:val="14"/>
              <w:szCs w:val="14"/>
            </w:rPr>
            <w:t xml:space="preserve"> 64450-6004560002/6300 (CZK)</w:t>
          </w:r>
        </w:p>
      </w:tc>
    </w:tr>
    <w:tr w:rsidR="00FE5704" w:rsidRPr="00257507" w14:paraId="1DB557F8" w14:textId="77777777" w:rsidTr="0031465F">
      <w:trPr>
        <w:cantSplit/>
        <w:trHeight w:hRule="exact" w:val="170"/>
      </w:trPr>
      <w:tc>
        <w:tcPr>
          <w:tcW w:w="5812" w:type="dxa"/>
          <w:shd w:val="clear" w:color="auto" w:fill="FFFFFF"/>
        </w:tcPr>
        <w:p w14:paraId="2D3D24B1" w14:textId="77777777" w:rsidR="00FE5704" w:rsidRPr="00257507" w:rsidRDefault="00FE5704" w:rsidP="00FE5704">
          <w:pPr>
            <w:spacing w:line="170" w:lineRule="exact"/>
            <w:rPr>
              <w:rFonts w:cs="Arial"/>
              <w:sz w:val="14"/>
              <w:szCs w:val="14"/>
            </w:rPr>
          </w:pPr>
          <w:r w:rsidRPr="00257507">
            <w:rPr>
              <w:rFonts w:cs="Arial"/>
              <w:sz w:val="14"/>
              <w:szCs w:val="14"/>
              <w:lang w:eastAsia="cs-CZ"/>
            </w:rPr>
            <w:t xml:space="preserve">   BNP Paribas S.A. </w:t>
          </w:r>
          <w:proofErr w:type="spellStart"/>
          <w:r w:rsidRPr="00257507">
            <w:rPr>
              <w:rFonts w:cs="Arial"/>
              <w:sz w:val="14"/>
              <w:szCs w:val="14"/>
              <w:lang w:eastAsia="cs-CZ"/>
            </w:rPr>
            <w:t>Niederlassung</w:t>
          </w:r>
          <w:proofErr w:type="spellEnd"/>
          <w:r w:rsidRPr="00257507">
            <w:rPr>
              <w:rFonts w:cs="Arial"/>
              <w:sz w:val="14"/>
              <w:szCs w:val="14"/>
              <w:lang w:eastAsia="cs-CZ"/>
            </w:rPr>
            <w:t xml:space="preserve"> </w:t>
          </w:r>
          <w:proofErr w:type="spellStart"/>
          <w:r w:rsidRPr="00257507">
            <w:rPr>
              <w:rFonts w:cs="Arial"/>
              <w:sz w:val="14"/>
              <w:szCs w:val="14"/>
              <w:lang w:eastAsia="cs-CZ"/>
            </w:rPr>
            <w:t>Deutschland</w:t>
          </w:r>
          <w:proofErr w:type="spellEnd"/>
          <w:r w:rsidRPr="00257507">
            <w:rPr>
              <w:rFonts w:cs="Arial"/>
              <w:sz w:val="14"/>
              <w:szCs w:val="14"/>
            </w:rPr>
            <w:t xml:space="preserve">., č. </w:t>
          </w:r>
          <w:proofErr w:type="spellStart"/>
          <w:r w:rsidRPr="00257507">
            <w:rPr>
              <w:rFonts w:cs="Arial"/>
              <w:sz w:val="14"/>
              <w:szCs w:val="14"/>
            </w:rPr>
            <w:t>ú.</w:t>
          </w:r>
          <w:proofErr w:type="spellEnd"/>
          <w:r w:rsidRPr="00257507">
            <w:rPr>
              <w:rFonts w:cs="Arial"/>
              <w:sz w:val="14"/>
              <w:szCs w:val="14"/>
            </w:rPr>
            <w:t xml:space="preserve"> 4270142013/51210600 (EUR)</w:t>
          </w:r>
        </w:p>
      </w:tc>
    </w:tr>
  </w:tbl>
  <w:p w14:paraId="7B64AF48" w14:textId="5C89D2A1" w:rsidR="005C3F37" w:rsidRPr="00FE5704" w:rsidRDefault="00733CA0" w:rsidP="00FE5704">
    <w:pPr>
      <w:autoSpaceDE w:val="0"/>
      <w:autoSpaceDN w:val="0"/>
      <w:rPr>
        <w:rFonts w:cs="Arial"/>
        <w:color w:val="FF6600"/>
        <w:sz w:val="15"/>
        <w:szCs w:val="15"/>
        <w:lang w:eastAsia="cs-CZ"/>
      </w:rPr>
    </w:pPr>
    <w:r>
      <w:rPr>
        <w:noProof/>
        <w:lang w:eastAsia="cs-CZ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DE8A582" wp14:editId="441C18B8">
              <wp:simplePos x="0" y="0"/>
              <wp:positionH relativeFrom="column">
                <wp:posOffset>95885</wp:posOffset>
              </wp:positionH>
              <wp:positionV relativeFrom="paragraph">
                <wp:posOffset>190500</wp:posOffset>
              </wp:positionV>
              <wp:extent cx="6179507" cy="32924"/>
              <wp:effectExtent l="0" t="19050" r="50165" b="43815"/>
              <wp:wrapNone/>
              <wp:docPr id="16" name="Přímá spojnice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79507" cy="32924"/>
                      </a:xfrm>
                      <a:prstGeom prst="line">
                        <a:avLst/>
                      </a:prstGeom>
                      <a:ln w="57150">
                        <a:solidFill>
                          <a:srgbClr val="FF6600"/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line w14:anchorId="75A2E559" id="Přímá spojnice 16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.55pt,15pt" to="494.15pt,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" strokecolor="#f60" strokeweight="4.5pt"/>
          </w:pict>
        </mc:Fallback>
      </mc:AlternateContent>
    </w:r>
    <w:r w:rsidR="00FE5704">
      <w:rPr>
        <w:noProof/>
      </w:rPr>
      <w:drawing>
        <wp:anchor distT="0" distB="0" distL="114300" distR="114300" simplePos="0" relativeHeight="251659264" behindDoc="0" locked="0" layoutInCell="1" allowOverlap="1" wp14:anchorId="3F0AD410" wp14:editId="1D764959">
          <wp:simplePos x="0" y="0"/>
          <wp:positionH relativeFrom="margin">
            <wp:posOffset>5640817</wp:posOffset>
          </wp:positionH>
          <wp:positionV relativeFrom="paragraph">
            <wp:posOffset>-10795</wp:posOffset>
          </wp:positionV>
          <wp:extent cx="613986" cy="154968"/>
          <wp:effectExtent l="0" t="0" r="0" b="0"/>
          <wp:wrapNone/>
          <wp:docPr id="14" name="Obráze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986" cy="1549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E5704" w:rsidRPr="008909DE">
      <w:rPr>
        <w:rFonts w:cs="Arial"/>
        <w:color w:val="000000" w:themeColor="text1"/>
        <w:sz w:val="15"/>
        <w:szCs w:val="15"/>
        <w:lang w:eastAsia="cs-CZ"/>
      </w:rPr>
      <w:t xml:space="preserve">   </w:t>
    </w:r>
    <w:hyperlink r:id="rId2" w:history="1">
      <w:r w:rsidR="00FE5704" w:rsidRPr="008909DE">
        <w:rPr>
          <w:rStyle w:val="Hypertextovodkaz"/>
          <w:rFonts w:cs="Arial"/>
          <w:color w:val="FF6600"/>
          <w:sz w:val="15"/>
          <w:szCs w:val="15"/>
          <w:lang w:eastAsia="cs-CZ"/>
        </w:rPr>
        <w:t>www.pci-cz.cz</w:t>
      </w:r>
    </w:hyperlink>
    <w:r w:rsidR="00FE5704" w:rsidRPr="008909DE">
      <w:rPr>
        <w:rFonts w:cs="Arial"/>
        <w:color w:val="FF6600"/>
        <w:sz w:val="15"/>
        <w:szCs w:val="15"/>
        <w:lang w:eastAsia="cs-CZ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D4AA3C" w14:textId="77777777" w:rsidR="00F41568" w:rsidRDefault="00F41568" w:rsidP="00EC3DA9">
      <w:pPr>
        <w:spacing w:after="0" w:line="240" w:lineRule="auto"/>
      </w:pPr>
      <w:r>
        <w:separator/>
      </w:r>
    </w:p>
  </w:footnote>
  <w:footnote w:type="continuationSeparator" w:id="0">
    <w:p w14:paraId="577EE5A9" w14:textId="77777777" w:rsidR="00F41568" w:rsidRDefault="00F41568" w:rsidP="00EC3DA9">
      <w:pPr>
        <w:spacing w:after="0" w:line="240" w:lineRule="auto"/>
      </w:pPr>
      <w:r>
        <w:continuationSeparator/>
      </w:r>
    </w:p>
  </w:footnote>
  <w:footnote w:type="continuationNotice" w:id="1">
    <w:p w14:paraId="636E2643" w14:textId="77777777" w:rsidR="00F41568" w:rsidRDefault="00F4156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325605" w14:textId="77777777" w:rsidR="005C3F37" w:rsidRDefault="005C3F37" w:rsidP="00EC3DA9">
    <w:pPr>
      <w:pStyle w:val="Zhlav"/>
      <w:jc w:val="right"/>
    </w:pPr>
    <w:r>
      <w:rPr>
        <w:noProof/>
        <w:sz w:val="20"/>
        <w:lang w:eastAsia="cs-CZ"/>
      </w:rPr>
      <w:drawing>
        <wp:inline distT="0" distB="0" distL="0" distR="0" wp14:anchorId="6812A790" wp14:editId="2EB323A5">
          <wp:extent cx="1676752" cy="742950"/>
          <wp:effectExtent l="0" t="0" r="0" b="0"/>
          <wp:docPr id="4" name="Obráze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PCI_Für Bau-Profi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81281" cy="74495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B1ABFFB" w14:textId="77777777" w:rsidR="005C3F37" w:rsidRDefault="005C3F37" w:rsidP="00EC3DA9">
    <w:pPr>
      <w:pStyle w:val="Zhlav"/>
      <w:jc w:val="right"/>
    </w:pPr>
  </w:p>
  <w:p w14:paraId="0C43C293" w14:textId="77777777" w:rsidR="005C3F37" w:rsidRPr="00EC3DA9" w:rsidRDefault="005C3F37" w:rsidP="00EC3DA9">
    <w:pPr>
      <w:pStyle w:val="Zhlav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7122E"/>
    <w:multiLevelType w:val="hybridMultilevel"/>
    <w:tmpl w:val="9F56561C"/>
    <w:lvl w:ilvl="0" w:tplc="50AA22D0">
      <w:start w:val="4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  <w:b/>
      </w:rPr>
    </w:lvl>
    <w:lvl w:ilvl="1" w:tplc="0405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" w15:restartNumberingAfterBreak="0">
    <w:nsid w:val="186A530C"/>
    <w:multiLevelType w:val="multilevel"/>
    <w:tmpl w:val="73C25BC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E5D15AB"/>
    <w:multiLevelType w:val="hybridMultilevel"/>
    <w:tmpl w:val="21B0C3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A940C5"/>
    <w:multiLevelType w:val="hybridMultilevel"/>
    <w:tmpl w:val="97A05430"/>
    <w:lvl w:ilvl="0" w:tplc="99804FC4">
      <w:start w:val="4"/>
      <w:numFmt w:val="bullet"/>
      <w:lvlText w:val="-"/>
      <w:lvlJc w:val="left"/>
      <w:pPr>
        <w:ind w:left="1776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" w15:restartNumberingAfterBreak="0">
    <w:nsid w:val="216D7BC4"/>
    <w:multiLevelType w:val="hybridMultilevel"/>
    <w:tmpl w:val="E8B6179E"/>
    <w:lvl w:ilvl="0" w:tplc="2B246EC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C91CC1"/>
    <w:multiLevelType w:val="multilevel"/>
    <w:tmpl w:val="A4861D92"/>
    <w:lvl w:ilvl="0">
      <w:start w:val="1"/>
      <w:numFmt w:val="decimal"/>
      <w:lvlText w:val="%1"/>
      <w:lvlJc w:val="left"/>
      <w:pPr>
        <w:ind w:left="708" w:hanging="70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8" w:hanging="70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2F4D6582"/>
    <w:multiLevelType w:val="multilevel"/>
    <w:tmpl w:val="06BE23A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369D6BA1"/>
    <w:multiLevelType w:val="multilevel"/>
    <w:tmpl w:val="ACEA0F9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37015882"/>
    <w:multiLevelType w:val="hybridMultilevel"/>
    <w:tmpl w:val="803E3F5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3E006B"/>
    <w:multiLevelType w:val="hybridMultilevel"/>
    <w:tmpl w:val="701C61B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A576E2"/>
    <w:multiLevelType w:val="multilevel"/>
    <w:tmpl w:val="DD1AAA9C"/>
    <w:lvl w:ilvl="0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ascii="Arial" w:hAnsi="Arial" w:cs="Arial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1" w15:restartNumberingAfterBreak="0">
    <w:nsid w:val="45CF4F77"/>
    <w:multiLevelType w:val="hybridMultilevel"/>
    <w:tmpl w:val="5F8616E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4267C2"/>
    <w:multiLevelType w:val="multilevel"/>
    <w:tmpl w:val="83B2A58E"/>
    <w:lvl w:ilvl="0">
      <w:start w:val="2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3" w15:restartNumberingAfterBreak="0">
    <w:nsid w:val="4C145272"/>
    <w:multiLevelType w:val="multilevel"/>
    <w:tmpl w:val="BF62B6B8"/>
    <w:lvl w:ilvl="0">
      <w:start w:val="1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980"/>
        </w:tabs>
        <w:ind w:left="1980" w:hanging="720"/>
      </w:pPr>
      <w:rPr>
        <w:rFonts w:ascii="Arial" w:hAnsi="Arial" w:cs="Arial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4" w15:restartNumberingAfterBreak="0">
    <w:nsid w:val="581560D6"/>
    <w:multiLevelType w:val="hybridMultilevel"/>
    <w:tmpl w:val="90EAFC6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C0591A"/>
    <w:multiLevelType w:val="multilevel"/>
    <w:tmpl w:val="BF62B6B8"/>
    <w:lvl w:ilvl="0">
      <w:start w:val="1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980"/>
        </w:tabs>
        <w:ind w:left="1980" w:hanging="720"/>
      </w:pPr>
      <w:rPr>
        <w:rFonts w:ascii="Arial" w:hAnsi="Arial" w:cs="Arial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6" w15:restartNumberingAfterBreak="0">
    <w:nsid w:val="5E9953B6"/>
    <w:multiLevelType w:val="hybridMultilevel"/>
    <w:tmpl w:val="10828D8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8D737D"/>
    <w:multiLevelType w:val="hybridMultilevel"/>
    <w:tmpl w:val="3E00D99A"/>
    <w:lvl w:ilvl="0" w:tplc="49D4C362">
      <w:start w:val="4"/>
      <w:numFmt w:val="bullet"/>
      <w:lvlText w:val="-"/>
      <w:lvlJc w:val="left"/>
      <w:pPr>
        <w:ind w:left="1776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8" w15:restartNumberingAfterBreak="0">
    <w:nsid w:val="609D2677"/>
    <w:multiLevelType w:val="multilevel"/>
    <w:tmpl w:val="DD1AAA9C"/>
    <w:lvl w:ilvl="0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ascii="Arial" w:hAnsi="Arial" w:cs="Arial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9" w15:restartNumberingAfterBreak="0">
    <w:nsid w:val="72382BDF"/>
    <w:multiLevelType w:val="hybridMultilevel"/>
    <w:tmpl w:val="4B6A9790"/>
    <w:lvl w:ilvl="0" w:tplc="B79A42A6">
      <w:start w:val="4"/>
      <w:numFmt w:val="bullet"/>
      <w:lvlText w:val="-"/>
      <w:lvlJc w:val="left"/>
      <w:pPr>
        <w:ind w:left="2484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20" w15:restartNumberingAfterBreak="0">
    <w:nsid w:val="74024A53"/>
    <w:multiLevelType w:val="hybridMultilevel"/>
    <w:tmpl w:val="6B528D20"/>
    <w:lvl w:ilvl="0" w:tplc="2BF4AB2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E281AAC"/>
    <w:multiLevelType w:val="multilevel"/>
    <w:tmpl w:val="454E39D6"/>
    <w:lvl w:ilvl="0">
      <w:start w:val="3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sz w:val="28"/>
        <w:szCs w:val="28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Arial" w:hAnsi="Arial" w:cs="Arial" w:hint="default"/>
        <w:b/>
        <w:sz w:val="2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Arial" w:hAnsi="Arial" w:cs="Arial" w:hint="default"/>
        <w:b/>
        <w:sz w:val="21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ascii="Arial" w:hAnsi="Arial" w:cs="Arial" w:hint="default"/>
        <w:b/>
        <w:sz w:val="21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Arial" w:hAnsi="Arial" w:cs="Arial" w:hint="default"/>
        <w:b/>
        <w:sz w:val="21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ascii="Arial" w:hAnsi="Arial" w:cs="Arial" w:hint="default"/>
        <w:b/>
        <w:sz w:val="21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Arial" w:hAnsi="Arial" w:cs="Arial" w:hint="default"/>
        <w:b/>
        <w:sz w:val="21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ascii="Arial" w:hAnsi="Arial" w:cs="Arial" w:hint="default"/>
        <w:b/>
        <w:sz w:val="21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Arial" w:hAnsi="Arial" w:cs="Arial" w:hint="default"/>
        <w:b/>
        <w:sz w:val="21"/>
      </w:rPr>
    </w:lvl>
  </w:abstractNum>
  <w:abstractNum w:abstractNumId="22" w15:restartNumberingAfterBreak="0">
    <w:nsid w:val="7E282B44"/>
    <w:multiLevelType w:val="hybridMultilevel"/>
    <w:tmpl w:val="BE569D6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10032257">
    <w:abstractNumId w:val="13"/>
  </w:num>
  <w:num w:numId="2" w16cid:durableId="1582324583">
    <w:abstractNumId w:val="20"/>
  </w:num>
  <w:num w:numId="3" w16cid:durableId="591931798">
    <w:abstractNumId w:val="7"/>
  </w:num>
  <w:num w:numId="4" w16cid:durableId="71201040">
    <w:abstractNumId w:val="18"/>
  </w:num>
  <w:num w:numId="5" w16cid:durableId="721558181">
    <w:abstractNumId w:val="22"/>
  </w:num>
  <w:num w:numId="6" w16cid:durableId="1150094779">
    <w:abstractNumId w:val="10"/>
  </w:num>
  <w:num w:numId="7" w16cid:durableId="894969587">
    <w:abstractNumId w:val="12"/>
  </w:num>
  <w:num w:numId="8" w16cid:durableId="761409934">
    <w:abstractNumId w:val="1"/>
  </w:num>
  <w:num w:numId="9" w16cid:durableId="136994797">
    <w:abstractNumId w:val="0"/>
  </w:num>
  <w:num w:numId="10" w16cid:durableId="132218293">
    <w:abstractNumId w:val="4"/>
  </w:num>
  <w:num w:numId="11" w16cid:durableId="1680348933">
    <w:abstractNumId w:val="15"/>
  </w:num>
  <w:num w:numId="12" w16cid:durableId="366805178">
    <w:abstractNumId w:val="21"/>
  </w:num>
  <w:num w:numId="13" w16cid:durableId="1774202331">
    <w:abstractNumId w:val="6"/>
  </w:num>
  <w:num w:numId="14" w16cid:durableId="1885408361">
    <w:abstractNumId w:val="17"/>
  </w:num>
  <w:num w:numId="15" w16cid:durableId="551382091">
    <w:abstractNumId w:val="19"/>
  </w:num>
  <w:num w:numId="16" w16cid:durableId="1445925391">
    <w:abstractNumId w:val="3"/>
  </w:num>
  <w:num w:numId="17" w16cid:durableId="1214848885">
    <w:abstractNumId w:val="5"/>
  </w:num>
  <w:num w:numId="18" w16cid:durableId="2014800283">
    <w:abstractNumId w:val="8"/>
  </w:num>
  <w:num w:numId="19" w16cid:durableId="59905459">
    <w:abstractNumId w:val="2"/>
  </w:num>
  <w:num w:numId="20" w16cid:durableId="1370490030">
    <w:abstractNumId w:val="9"/>
  </w:num>
  <w:num w:numId="21" w16cid:durableId="163135167">
    <w:abstractNumId w:val="14"/>
  </w:num>
  <w:num w:numId="22" w16cid:durableId="1355573303">
    <w:abstractNumId w:val="11"/>
  </w:num>
  <w:num w:numId="23" w16cid:durableId="194303120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3DA9"/>
    <w:rsid w:val="0000250F"/>
    <w:rsid w:val="00027E70"/>
    <w:rsid w:val="00041C2D"/>
    <w:rsid w:val="00044334"/>
    <w:rsid w:val="00046478"/>
    <w:rsid w:val="00062A92"/>
    <w:rsid w:val="00073D01"/>
    <w:rsid w:val="0007539A"/>
    <w:rsid w:val="000905C4"/>
    <w:rsid w:val="0009286E"/>
    <w:rsid w:val="0009536C"/>
    <w:rsid w:val="000A7C17"/>
    <w:rsid w:val="000D348F"/>
    <w:rsid w:val="000E0794"/>
    <w:rsid w:val="000E3906"/>
    <w:rsid w:val="000E68B4"/>
    <w:rsid w:val="000F018C"/>
    <w:rsid w:val="000F4445"/>
    <w:rsid w:val="00102BC3"/>
    <w:rsid w:val="00123115"/>
    <w:rsid w:val="00126A3C"/>
    <w:rsid w:val="00130C1B"/>
    <w:rsid w:val="001414BF"/>
    <w:rsid w:val="00145CBB"/>
    <w:rsid w:val="0015253E"/>
    <w:rsid w:val="00164A85"/>
    <w:rsid w:val="00176366"/>
    <w:rsid w:val="00192534"/>
    <w:rsid w:val="00192D03"/>
    <w:rsid w:val="00193DA3"/>
    <w:rsid w:val="00197C01"/>
    <w:rsid w:val="001B75DB"/>
    <w:rsid w:val="001C01C6"/>
    <w:rsid w:val="001C4852"/>
    <w:rsid w:val="001D5B0B"/>
    <w:rsid w:val="001D5F81"/>
    <w:rsid w:val="001D7D94"/>
    <w:rsid w:val="001F4993"/>
    <w:rsid w:val="00216846"/>
    <w:rsid w:val="00230791"/>
    <w:rsid w:val="0023733E"/>
    <w:rsid w:val="00240552"/>
    <w:rsid w:val="00242DAF"/>
    <w:rsid w:val="00263C53"/>
    <w:rsid w:val="00266AFD"/>
    <w:rsid w:val="00266E65"/>
    <w:rsid w:val="00291BC9"/>
    <w:rsid w:val="00297C7E"/>
    <w:rsid w:val="002A17A4"/>
    <w:rsid w:val="002B6E7E"/>
    <w:rsid w:val="002E17D9"/>
    <w:rsid w:val="002E6BB6"/>
    <w:rsid w:val="003067A4"/>
    <w:rsid w:val="0031412D"/>
    <w:rsid w:val="00320829"/>
    <w:rsid w:val="00325576"/>
    <w:rsid w:val="00326F97"/>
    <w:rsid w:val="003300E9"/>
    <w:rsid w:val="003323AE"/>
    <w:rsid w:val="00333AF2"/>
    <w:rsid w:val="003366E1"/>
    <w:rsid w:val="00340985"/>
    <w:rsid w:val="003853C5"/>
    <w:rsid w:val="0039266F"/>
    <w:rsid w:val="003A3095"/>
    <w:rsid w:val="003B2912"/>
    <w:rsid w:val="003D0E14"/>
    <w:rsid w:val="003E0BA2"/>
    <w:rsid w:val="003E5A24"/>
    <w:rsid w:val="003E6230"/>
    <w:rsid w:val="00402F30"/>
    <w:rsid w:val="00414F79"/>
    <w:rsid w:val="00431739"/>
    <w:rsid w:val="00435012"/>
    <w:rsid w:val="00435A06"/>
    <w:rsid w:val="00443D0C"/>
    <w:rsid w:val="00447125"/>
    <w:rsid w:val="00452BBB"/>
    <w:rsid w:val="004628DA"/>
    <w:rsid w:val="004752C6"/>
    <w:rsid w:val="004812E0"/>
    <w:rsid w:val="00491291"/>
    <w:rsid w:val="00491524"/>
    <w:rsid w:val="004966C5"/>
    <w:rsid w:val="004A50C7"/>
    <w:rsid w:val="004A6CD3"/>
    <w:rsid w:val="004B0F5D"/>
    <w:rsid w:val="004B290A"/>
    <w:rsid w:val="004B58AC"/>
    <w:rsid w:val="004C23C2"/>
    <w:rsid w:val="004D0877"/>
    <w:rsid w:val="004D4074"/>
    <w:rsid w:val="004E7B03"/>
    <w:rsid w:val="004F167C"/>
    <w:rsid w:val="0050699D"/>
    <w:rsid w:val="00521CC8"/>
    <w:rsid w:val="005234AC"/>
    <w:rsid w:val="005243A4"/>
    <w:rsid w:val="00526D1B"/>
    <w:rsid w:val="00532D8E"/>
    <w:rsid w:val="00536279"/>
    <w:rsid w:val="005440C4"/>
    <w:rsid w:val="00547D95"/>
    <w:rsid w:val="005565C3"/>
    <w:rsid w:val="00560977"/>
    <w:rsid w:val="00562899"/>
    <w:rsid w:val="00565A69"/>
    <w:rsid w:val="00565C4B"/>
    <w:rsid w:val="0057177A"/>
    <w:rsid w:val="0058215A"/>
    <w:rsid w:val="00582C9F"/>
    <w:rsid w:val="0058403B"/>
    <w:rsid w:val="005931A5"/>
    <w:rsid w:val="00593E64"/>
    <w:rsid w:val="00597236"/>
    <w:rsid w:val="00597507"/>
    <w:rsid w:val="005B0B76"/>
    <w:rsid w:val="005B4C99"/>
    <w:rsid w:val="005B5AC4"/>
    <w:rsid w:val="005B6E9C"/>
    <w:rsid w:val="005C3F37"/>
    <w:rsid w:val="005D3056"/>
    <w:rsid w:val="005E4409"/>
    <w:rsid w:val="00611633"/>
    <w:rsid w:val="00621E4A"/>
    <w:rsid w:val="00633E31"/>
    <w:rsid w:val="00637247"/>
    <w:rsid w:val="00641111"/>
    <w:rsid w:val="00641F29"/>
    <w:rsid w:val="006430CB"/>
    <w:rsid w:val="00643649"/>
    <w:rsid w:val="006665AB"/>
    <w:rsid w:val="00680883"/>
    <w:rsid w:val="0068588E"/>
    <w:rsid w:val="00693FBC"/>
    <w:rsid w:val="006A17D6"/>
    <w:rsid w:val="006A348B"/>
    <w:rsid w:val="006D5679"/>
    <w:rsid w:val="006D7A20"/>
    <w:rsid w:val="006E2151"/>
    <w:rsid w:val="006E44BD"/>
    <w:rsid w:val="006F43F6"/>
    <w:rsid w:val="006F4C02"/>
    <w:rsid w:val="006F6163"/>
    <w:rsid w:val="007077E7"/>
    <w:rsid w:val="00716ACF"/>
    <w:rsid w:val="00716E8F"/>
    <w:rsid w:val="00733CA0"/>
    <w:rsid w:val="00740D0D"/>
    <w:rsid w:val="007562BF"/>
    <w:rsid w:val="00765896"/>
    <w:rsid w:val="00777E9C"/>
    <w:rsid w:val="00781523"/>
    <w:rsid w:val="007873B1"/>
    <w:rsid w:val="00791672"/>
    <w:rsid w:val="007A4A77"/>
    <w:rsid w:val="007A7A8B"/>
    <w:rsid w:val="007B0681"/>
    <w:rsid w:val="007C351C"/>
    <w:rsid w:val="007C4FE8"/>
    <w:rsid w:val="007C64A4"/>
    <w:rsid w:val="007C7956"/>
    <w:rsid w:val="007D1F44"/>
    <w:rsid w:val="007D4B0F"/>
    <w:rsid w:val="007F064F"/>
    <w:rsid w:val="0081279C"/>
    <w:rsid w:val="0082001A"/>
    <w:rsid w:val="00830774"/>
    <w:rsid w:val="00841FB0"/>
    <w:rsid w:val="008532B5"/>
    <w:rsid w:val="00856A50"/>
    <w:rsid w:val="008621E7"/>
    <w:rsid w:val="00863BBF"/>
    <w:rsid w:val="00883509"/>
    <w:rsid w:val="00884804"/>
    <w:rsid w:val="008919C1"/>
    <w:rsid w:val="00895756"/>
    <w:rsid w:val="008B37B4"/>
    <w:rsid w:val="008B7C63"/>
    <w:rsid w:val="008C4335"/>
    <w:rsid w:val="008C4A74"/>
    <w:rsid w:val="008E3B37"/>
    <w:rsid w:val="008E777C"/>
    <w:rsid w:val="008F7513"/>
    <w:rsid w:val="009229E8"/>
    <w:rsid w:val="00927941"/>
    <w:rsid w:val="0093686D"/>
    <w:rsid w:val="00941AD6"/>
    <w:rsid w:val="009427E8"/>
    <w:rsid w:val="00942E60"/>
    <w:rsid w:val="00954413"/>
    <w:rsid w:val="00957B7A"/>
    <w:rsid w:val="009602C5"/>
    <w:rsid w:val="00963E25"/>
    <w:rsid w:val="00971663"/>
    <w:rsid w:val="00982E02"/>
    <w:rsid w:val="00983E02"/>
    <w:rsid w:val="00987E4C"/>
    <w:rsid w:val="0099301D"/>
    <w:rsid w:val="009A2754"/>
    <w:rsid w:val="009A3084"/>
    <w:rsid w:val="009B18D0"/>
    <w:rsid w:val="009C34F7"/>
    <w:rsid w:val="009C6881"/>
    <w:rsid w:val="009C6A99"/>
    <w:rsid w:val="009D028E"/>
    <w:rsid w:val="009D3B3D"/>
    <w:rsid w:val="009E34A0"/>
    <w:rsid w:val="009E49E9"/>
    <w:rsid w:val="009F077A"/>
    <w:rsid w:val="009F6211"/>
    <w:rsid w:val="009F64C4"/>
    <w:rsid w:val="00A058C3"/>
    <w:rsid w:val="00A0689F"/>
    <w:rsid w:val="00A129E2"/>
    <w:rsid w:val="00A15B8E"/>
    <w:rsid w:val="00A21EC8"/>
    <w:rsid w:val="00A24EB7"/>
    <w:rsid w:val="00A311A5"/>
    <w:rsid w:val="00A418A7"/>
    <w:rsid w:val="00A42A40"/>
    <w:rsid w:val="00A43C8D"/>
    <w:rsid w:val="00A44CE2"/>
    <w:rsid w:val="00A6010E"/>
    <w:rsid w:val="00A60A82"/>
    <w:rsid w:val="00A63A34"/>
    <w:rsid w:val="00A74B52"/>
    <w:rsid w:val="00A82527"/>
    <w:rsid w:val="00A848B6"/>
    <w:rsid w:val="00A91135"/>
    <w:rsid w:val="00AA0692"/>
    <w:rsid w:val="00AA4776"/>
    <w:rsid w:val="00AB30E2"/>
    <w:rsid w:val="00AB55CA"/>
    <w:rsid w:val="00AB774E"/>
    <w:rsid w:val="00AC1797"/>
    <w:rsid w:val="00AD36C2"/>
    <w:rsid w:val="00AD3E8B"/>
    <w:rsid w:val="00AD6C65"/>
    <w:rsid w:val="00AE5D2E"/>
    <w:rsid w:val="00AE7E1A"/>
    <w:rsid w:val="00AF3A69"/>
    <w:rsid w:val="00AF4124"/>
    <w:rsid w:val="00AF52D6"/>
    <w:rsid w:val="00AF6397"/>
    <w:rsid w:val="00B03C5F"/>
    <w:rsid w:val="00B1700D"/>
    <w:rsid w:val="00B24039"/>
    <w:rsid w:val="00B2480C"/>
    <w:rsid w:val="00B3492B"/>
    <w:rsid w:val="00B3644A"/>
    <w:rsid w:val="00B37EA8"/>
    <w:rsid w:val="00B6314A"/>
    <w:rsid w:val="00B87B70"/>
    <w:rsid w:val="00B901EB"/>
    <w:rsid w:val="00BA238E"/>
    <w:rsid w:val="00BA49C5"/>
    <w:rsid w:val="00BB0252"/>
    <w:rsid w:val="00BB0EC4"/>
    <w:rsid w:val="00BC25BB"/>
    <w:rsid w:val="00BC55D1"/>
    <w:rsid w:val="00BD18B1"/>
    <w:rsid w:val="00BD37B0"/>
    <w:rsid w:val="00BE05A8"/>
    <w:rsid w:val="00BF0114"/>
    <w:rsid w:val="00C046AA"/>
    <w:rsid w:val="00C04D1F"/>
    <w:rsid w:val="00C0748B"/>
    <w:rsid w:val="00C10DDD"/>
    <w:rsid w:val="00C14C56"/>
    <w:rsid w:val="00C22469"/>
    <w:rsid w:val="00C43862"/>
    <w:rsid w:val="00C4700B"/>
    <w:rsid w:val="00C51DB7"/>
    <w:rsid w:val="00C52B07"/>
    <w:rsid w:val="00C567AA"/>
    <w:rsid w:val="00C627FE"/>
    <w:rsid w:val="00C62A74"/>
    <w:rsid w:val="00C84BD2"/>
    <w:rsid w:val="00C92442"/>
    <w:rsid w:val="00C97DC3"/>
    <w:rsid w:val="00CA72A1"/>
    <w:rsid w:val="00CA7668"/>
    <w:rsid w:val="00CB19CC"/>
    <w:rsid w:val="00CC1D8F"/>
    <w:rsid w:val="00CC1EDE"/>
    <w:rsid w:val="00CC683A"/>
    <w:rsid w:val="00CD3874"/>
    <w:rsid w:val="00CE26B8"/>
    <w:rsid w:val="00CE32D7"/>
    <w:rsid w:val="00CE36AC"/>
    <w:rsid w:val="00D04A5B"/>
    <w:rsid w:val="00D04DA7"/>
    <w:rsid w:val="00D21293"/>
    <w:rsid w:val="00D21C9B"/>
    <w:rsid w:val="00D21F92"/>
    <w:rsid w:val="00D245CE"/>
    <w:rsid w:val="00D26CFE"/>
    <w:rsid w:val="00D33D91"/>
    <w:rsid w:val="00D42088"/>
    <w:rsid w:val="00D43239"/>
    <w:rsid w:val="00D65703"/>
    <w:rsid w:val="00D66E72"/>
    <w:rsid w:val="00D7243D"/>
    <w:rsid w:val="00D86325"/>
    <w:rsid w:val="00DA476E"/>
    <w:rsid w:val="00DA5231"/>
    <w:rsid w:val="00DA597B"/>
    <w:rsid w:val="00DA5D23"/>
    <w:rsid w:val="00DA75C9"/>
    <w:rsid w:val="00DB059E"/>
    <w:rsid w:val="00DB6F69"/>
    <w:rsid w:val="00DC1B2E"/>
    <w:rsid w:val="00DC68EA"/>
    <w:rsid w:val="00DD0CA7"/>
    <w:rsid w:val="00DD342D"/>
    <w:rsid w:val="00DD346C"/>
    <w:rsid w:val="00DE3466"/>
    <w:rsid w:val="00DF37CA"/>
    <w:rsid w:val="00E05711"/>
    <w:rsid w:val="00E067BB"/>
    <w:rsid w:val="00E1422E"/>
    <w:rsid w:val="00E36C37"/>
    <w:rsid w:val="00E4376A"/>
    <w:rsid w:val="00E47ED8"/>
    <w:rsid w:val="00E6596A"/>
    <w:rsid w:val="00E71073"/>
    <w:rsid w:val="00E71C5C"/>
    <w:rsid w:val="00E76BE9"/>
    <w:rsid w:val="00E96BB3"/>
    <w:rsid w:val="00EA1280"/>
    <w:rsid w:val="00EA336A"/>
    <w:rsid w:val="00EA3F56"/>
    <w:rsid w:val="00EA7B07"/>
    <w:rsid w:val="00EB5D58"/>
    <w:rsid w:val="00EC2BFA"/>
    <w:rsid w:val="00EC3DA9"/>
    <w:rsid w:val="00ED229E"/>
    <w:rsid w:val="00ED3124"/>
    <w:rsid w:val="00EF30E9"/>
    <w:rsid w:val="00EF7C7A"/>
    <w:rsid w:val="00F022C3"/>
    <w:rsid w:val="00F41568"/>
    <w:rsid w:val="00F53AC7"/>
    <w:rsid w:val="00F60A29"/>
    <w:rsid w:val="00F67364"/>
    <w:rsid w:val="00F82C3A"/>
    <w:rsid w:val="00F936F6"/>
    <w:rsid w:val="00FA12D4"/>
    <w:rsid w:val="00FA1907"/>
    <w:rsid w:val="00FA62D8"/>
    <w:rsid w:val="00FB2595"/>
    <w:rsid w:val="00FB6173"/>
    <w:rsid w:val="00FB6920"/>
    <w:rsid w:val="00FB72C9"/>
    <w:rsid w:val="00FC27C5"/>
    <w:rsid w:val="00FC5FAA"/>
    <w:rsid w:val="00FD776D"/>
    <w:rsid w:val="00FE5704"/>
    <w:rsid w:val="00FF0DA8"/>
    <w:rsid w:val="00FF6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F919F8"/>
  <w15:docId w15:val="{5AB6E498-9EFA-439B-91D0-2CE8AEF9CA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sz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EC3D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EC3DA9"/>
    <w:rPr>
      <w:sz w:val="21"/>
    </w:rPr>
  </w:style>
  <w:style w:type="paragraph" w:styleId="Zpat">
    <w:name w:val="footer"/>
    <w:basedOn w:val="Normln"/>
    <w:link w:val="ZpatChar"/>
    <w:unhideWhenUsed/>
    <w:rsid w:val="00EC3D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C3DA9"/>
    <w:rPr>
      <w:sz w:val="21"/>
    </w:rPr>
  </w:style>
  <w:style w:type="paragraph" w:customStyle="1" w:styleId="basfRAdr">
    <w:name w:val="basfRAdr"/>
    <w:rsid w:val="00EC3DA9"/>
    <w:pPr>
      <w:spacing w:after="0" w:line="240" w:lineRule="auto"/>
    </w:pPr>
    <w:rPr>
      <w:rFonts w:ascii="Arial" w:eastAsia="Times New Roman" w:hAnsi="Arial" w:cs="Times New Roman"/>
      <w:sz w:val="14"/>
      <w:szCs w:val="20"/>
      <w:lang w:val="de-DE" w:eastAsia="de-DE"/>
    </w:rPr>
  </w:style>
  <w:style w:type="paragraph" w:styleId="Bezmezer">
    <w:name w:val="No Spacing"/>
    <w:uiPriority w:val="1"/>
    <w:qFormat/>
    <w:rsid w:val="00EC3DA9"/>
    <w:pPr>
      <w:spacing w:after="0" w:line="240" w:lineRule="auto"/>
    </w:pPr>
    <w:rPr>
      <w:sz w:val="21"/>
    </w:rPr>
  </w:style>
  <w:style w:type="paragraph" w:customStyle="1" w:styleId="basfFuzeile">
    <w:name w:val="basfFußzeile"/>
    <w:rsid w:val="00EC3DA9"/>
    <w:pPr>
      <w:spacing w:after="0" w:line="170" w:lineRule="exact"/>
    </w:pPr>
    <w:rPr>
      <w:rFonts w:ascii="Arial" w:eastAsia="Times New Roman" w:hAnsi="Arial" w:cs="Times New Roman"/>
      <w:sz w:val="14"/>
      <w:szCs w:val="14"/>
      <w:lang w:val="de-DE" w:eastAsia="de-DE"/>
    </w:rPr>
  </w:style>
  <w:style w:type="character" w:styleId="Hypertextovodkaz">
    <w:name w:val="Hyperlink"/>
    <w:basedOn w:val="Standardnpsmoodstavce"/>
    <w:uiPriority w:val="99"/>
    <w:unhideWhenUsed/>
    <w:rsid w:val="00EC3DA9"/>
    <w:rPr>
      <w:color w:val="0000FF" w:themeColor="hyperlink"/>
      <w:u w:val="single"/>
    </w:rPr>
  </w:style>
  <w:style w:type="table" w:styleId="Mkatabulky">
    <w:name w:val="Table Grid"/>
    <w:basedOn w:val="Normlntabulka"/>
    <w:rsid w:val="008957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WizFaxTitel">
    <w:name w:val="Wiz_FaxTitel"/>
    <w:basedOn w:val="Normln"/>
    <w:autoRedefine/>
    <w:rsid w:val="00895756"/>
    <w:pPr>
      <w:spacing w:after="0" w:line="250" w:lineRule="atLeast"/>
    </w:pPr>
    <w:rPr>
      <w:rFonts w:ascii="Arial" w:eastAsia="Times New Roman" w:hAnsi="Arial" w:cs="Times New Roman"/>
      <w:b/>
      <w:sz w:val="26"/>
      <w:szCs w:val="24"/>
      <w:lang w:val="de-DE" w:eastAsia="de-DE"/>
    </w:rPr>
  </w:style>
  <w:style w:type="paragraph" w:styleId="Titulek">
    <w:name w:val="caption"/>
    <w:basedOn w:val="Normln"/>
    <w:next w:val="Normln"/>
    <w:qFormat/>
    <w:rsid w:val="00DC1B2E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de-DE" w:eastAsia="de-DE"/>
    </w:rPr>
  </w:style>
  <w:style w:type="paragraph" w:styleId="Odstavecseseznamem">
    <w:name w:val="List Paragraph"/>
    <w:basedOn w:val="Normln"/>
    <w:uiPriority w:val="34"/>
    <w:qFormat/>
    <w:rsid w:val="00DC1B2E"/>
    <w:pPr>
      <w:ind w:left="720"/>
      <w:contextualSpacing/>
    </w:pPr>
  </w:style>
  <w:style w:type="paragraph" w:styleId="Zkladntext2">
    <w:name w:val="Body Text 2"/>
    <w:basedOn w:val="Normln"/>
    <w:link w:val="Zkladntext2Char"/>
    <w:rsid w:val="0058403B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Zkladntext2Char">
    <w:name w:val="Základní text 2 Char"/>
    <w:basedOn w:val="Standardnpsmoodstavce"/>
    <w:link w:val="Zkladntext2"/>
    <w:rsid w:val="0058403B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F53AC7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F53AC7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F53AC7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F53AC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F53AC7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53AC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53AC7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565A6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Revize">
    <w:name w:val="Revision"/>
    <w:hidden/>
    <w:uiPriority w:val="99"/>
    <w:semiHidden/>
    <w:rsid w:val="00DA5231"/>
    <w:pPr>
      <w:spacing w:after="0" w:line="240" w:lineRule="auto"/>
    </w:pPr>
    <w:rPr>
      <w:sz w:val="21"/>
    </w:rPr>
  </w:style>
  <w:style w:type="paragraph" w:styleId="Normlnweb">
    <w:name w:val="Normal (Web)"/>
    <w:basedOn w:val="Normln"/>
    <w:uiPriority w:val="99"/>
    <w:unhideWhenUsed/>
    <w:rsid w:val="00DD34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95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7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9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8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ci-cz.cz" TargetMode="External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BASF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 Klassisch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916AD5-1C4E-4E6F-AD24-00E5DE93E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1904</Words>
  <Characters>11238</Characters>
  <Application>Microsoft Office Word</Application>
  <DocSecurity>0</DocSecurity>
  <Lines>93</Lines>
  <Paragraphs>26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BASF</Company>
  <LinksUpToDate>false</LinksUpToDate>
  <CharactersWithSpaces>13116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Tereza Strausova</dc:creator>
  <cp:keywords/>
  <dc:description/>
  <cp:lastModifiedBy>Toman, Pavel</cp:lastModifiedBy>
  <cp:revision>3</cp:revision>
  <cp:lastPrinted>2023-02-16T14:49:00Z</cp:lastPrinted>
  <dcterms:created xsi:type="dcterms:W3CDTF">2024-03-26T14:31:00Z</dcterms:created>
  <dcterms:modified xsi:type="dcterms:W3CDTF">2024-03-26T14:32:00Z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_to_AIP">
    <vt:i4>0</vt:i4>
  </property>
</Properties>
</file>